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8" w:rsidRDefault="00D828F8">
      <w:pPr>
        <w:pStyle w:val="ConsPlusNormal"/>
        <w:jc w:val="right"/>
        <w:outlineLvl w:val="0"/>
      </w:pPr>
      <w:r>
        <w:t>Приложение N 13</w:t>
      </w:r>
    </w:p>
    <w:p w:rsidR="00D828F8" w:rsidRDefault="00D828F8">
      <w:pPr>
        <w:pStyle w:val="ConsPlusNormal"/>
        <w:jc w:val="right"/>
      </w:pPr>
      <w:r>
        <w:t>к Государственной программе</w:t>
      </w:r>
    </w:p>
    <w:p w:rsidR="00D828F8" w:rsidRDefault="00D828F8">
      <w:pPr>
        <w:pStyle w:val="ConsPlusNormal"/>
        <w:jc w:val="right"/>
      </w:pPr>
      <w:r>
        <w:t>Хабаровского края "Развитие малого</w:t>
      </w:r>
    </w:p>
    <w:p w:rsidR="00D828F8" w:rsidRDefault="00D828F8">
      <w:pPr>
        <w:pStyle w:val="ConsPlusNormal"/>
        <w:jc w:val="right"/>
      </w:pPr>
      <w:r>
        <w:t>и среднего предпринимательства</w:t>
      </w:r>
    </w:p>
    <w:p w:rsidR="00D828F8" w:rsidRDefault="00D828F8">
      <w:pPr>
        <w:pStyle w:val="ConsPlusNormal"/>
        <w:jc w:val="right"/>
      </w:pPr>
      <w:r>
        <w:t>в Хабаровском крае"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Title"/>
        <w:jc w:val="center"/>
      </w:pPr>
      <w:bookmarkStart w:id="0" w:name="P6"/>
      <w:bookmarkEnd w:id="0"/>
      <w:r>
        <w:t>ПОЛОЖЕНИЕ</w:t>
      </w:r>
    </w:p>
    <w:p w:rsidR="00D828F8" w:rsidRDefault="00D828F8">
      <w:pPr>
        <w:pStyle w:val="ConsPlusTitle"/>
        <w:jc w:val="center"/>
      </w:pPr>
      <w:r>
        <w:t>О ПОРЯДКЕ И ОБ УСЛОВИЯХ ПРЕДОСТАВЛЕНИЯ СУБСИДИИ</w:t>
      </w:r>
    </w:p>
    <w:p w:rsidR="00D828F8" w:rsidRDefault="00D828F8">
      <w:pPr>
        <w:pStyle w:val="ConsPlusTitle"/>
        <w:jc w:val="center"/>
      </w:pPr>
      <w:r>
        <w:t>ОБЪЕДИНЕНИЯМ (АССОЦИАЦИЯМ) ПРЕДПРИНИМАТЕЛЕЙ</w:t>
      </w:r>
    </w:p>
    <w:p w:rsidR="00D828F8" w:rsidRDefault="00D828F8">
      <w:pPr>
        <w:pStyle w:val="ConsPlusTitle"/>
        <w:jc w:val="center"/>
      </w:pPr>
      <w:r>
        <w:t>ХАБАРОВСКОГО КРАЯ, ВЫРАЖАЮЩИМ ИНТЕРЕСЫ СУБЪЕКТОВ</w:t>
      </w:r>
    </w:p>
    <w:p w:rsidR="00D828F8" w:rsidRDefault="00D828F8">
      <w:pPr>
        <w:pStyle w:val="ConsPlusTitle"/>
        <w:jc w:val="center"/>
      </w:pPr>
      <w:r>
        <w:t>МАЛОГО И СРЕДНЕГО ПРЕДПРИНИМАТЕЛЬСТВА</w:t>
      </w:r>
    </w:p>
    <w:p w:rsidR="00D828F8" w:rsidRDefault="00D82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2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28F8" w:rsidRDefault="00D82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28F8" w:rsidRDefault="00D828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D828F8" w:rsidRDefault="00D828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4" w:history="1">
              <w:r>
                <w:rPr>
                  <w:color w:val="0000FF"/>
                </w:rPr>
                <w:t>N 485-пр</w:t>
              </w:r>
            </w:hyperlink>
            <w:r>
              <w:rPr>
                <w:color w:val="392C69"/>
              </w:rPr>
              <w:t xml:space="preserve">, от 03.10.2018 </w:t>
            </w:r>
            <w:hyperlink r:id="rId5" w:history="1">
              <w:r>
                <w:rPr>
                  <w:color w:val="0000FF"/>
                </w:rPr>
                <w:t>N 348-пр</w:t>
              </w:r>
            </w:hyperlink>
            <w:r>
              <w:rPr>
                <w:color w:val="392C69"/>
              </w:rPr>
              <w:t xml:space="preserve">, от 05.02.2019 </w:t>
            </w:r>
            <w:hyperlink r:id="rId6" w:history="1">
              <w:r>
                <w:rPr>
                  <w:color w:val="0000FF"/>
                </w:rPr>
                <w:t>N 23-пр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center"/>
        <w:outlineLvl w:val="1"/>
      </w:pPr>
      <w:r>
        <w:t>1. Общие положения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7" w:history="1">
        <w:r>
          <w:rPr>
            <w:color w:val="0000FF"/>
          </w:rPr>
          <w:t>пунктом 2 статьи 78</w:t>
        </w:r>
      </w:hyperlink>
      <w:r>
        <w:t xml:space="preserve"> Бюджетного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1.2. Настоящее Положение устанавливает цели, условия и порядок предоставления субсидий объединениям (ассоциациям) предпринимателей Хабаровского края, выражающим интересы субъектов малого и среднего предпринимательства, в целях реализации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Хабаровского края "Развитие малого и среднего предпринимательства в Хабаровском крае", утвержденной постановлением Правительства Хабаровского края от 17 апреля 2012 г. N 124-пр (далее - Мероприятие Программы и Программа соответственно).</w:t>
      </w:r>
    </w:p>
    <w:p w:rsidR="00D828F8" w:rsidRDefault="00D828F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03.10.2018 N 348-пр)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1.3. Цель Мероприятия Программы - содействие развитию объединений (ассоциаций) предпринимателей Хабаровского края, выражающих интересы субъектов малого и среднего предпринимательства (далее - СМСП).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1.4. Для целей настоящего Положения используются следующие основные понятия: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1" w:name="P22"/>
      <w:bookmarkEnd w:id="1"/>
      <w:r>
        <w:t xml:space="preserve">объединение (ассоциация) предпринимателей Хабаровского края, выражающее интересы СМСП, - некоммерческая организация, </w:t>
      </w:r>
      <w:r>
        <w:lastRenderedPageBreak/>
        <w:t>зарегистрированная в установленном порядке и осуществляющая деятельность на территории Хабаровского края, созданная в форме общественной организации (объединения), некоммерческого партнерства, ассоциации (союза), объединения работодателей, торгово-промышленной палаты в целях содействия развитию предпринимательства и защиты интересов СМСП (далее также - объединение (ассоциация) предпринимателей);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субсидии объединениям (ассоциациям) предпринимателей - субсидии, предоставляемые на безвозмездной и безвозвратной основе объединениям (ассоциациям) предпринимателей на возмещение и (или) финансовое обеспечение части затрат, определенных в </w:t>
      </w:r>
      <w:hyperlink w:anchor="P49" w:history="1">
        <w:r>
          <w:rPr>
            <w:color w:val="0000FF"/>
          </w:rPr>
          <w:t>пункте 1.6</w:t>
        </w:r>
      </w:hyperlink>
      <w:r>
        <w:t xml:space="preserve"> настоящего раздела (далее также - Субсидия);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остаток Субсидии - средства Субсидии, не использованные на 31 декабря отчетного финансового года предоставления Субсидии, в случае подачи заявки на предоставление Субсидии в целях финансового обеспечения части затрат;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2" w:name="P25"/>
      <w:bookmarkEnd w:id="2"/>
      <w:r>
        <w:t xml:space="preserve">мероприятия по предупреждению коррупции - мероприятия, реализуемые объединением (ассоциацией) предпринимателей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числе: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определение подразделений или лиц, ответственных за профилактику коррупционных правонарушений;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сотрудничество объединения (ассоциации) предпринимателей с правоохранительными органами;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разработка и внедрение в практику стандартов и процедур, направленных на обеспечение добросовестной работы объединения (ассоциации) предпринимателей;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принятие кодекса этики и служебного поведения работников объединения (ассоциации) предпринимателей, разработка положений об антикоррупционной политике объединения (ассоциации) предпринимателей;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проведение обучающих мероприятий (семинаров) для представителей субъектов малого и среднего предпринимательства по разработке, внедрению и реализации антикоррупционной политики;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имиджевая продукция - продукция, в дизайне которой присутствует логотип объединения (ассоциации) предпринимателей;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деловые игры - бизнес-игры, бизнес-симуляции, бизнес-квесты.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lastRenderedPageBreak/>
        <w:t>1.5. Ответственным исполнителем Мероприятия Программы является министерство инвестиционного развития и предпринимательства Хабаровского края. Адрес: 680002, г. Хабаровск, ул. Запарина, 76; контактный телефон: (4212) 40-20-22; адрес электронной почты: msb@adm.khv.ru.</w:t>
      </w:r>
    </w:p>
    <w:p w:rsidR="00D828F8" w:rsidRDefault="00D828F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05.02.2019 N 23-пр)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Ответственный исполнитель Мероприятия Программы выполняет следующие основные функции: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- принимает решение о сроках приема от объединений (ассоциаций) предпринимателей заявок и документов на предоставление Субсидии, предусмотренных </w:t>
      </w:r>
      <w:hyperlink w:anchor="P92" w:history="1">
        <w:r>
          <w:rPr>
            <w:color w:val="0000FF"/>
          </w:rPr>
          <w:t>пунктом 3.3 раздела 3</w:t>
        </w:r>
      </w:hyperlink>
      <w:r>
        <w:t xml:space="preserve"> настоящего Положения (далее также - Заявки и документы соответственно), и размещает на официальном сайте "Малый и средний бизнес Хабаровского края" www.msb.khabkrai.ru извещение о начале приема Заявок и документов с указанием срока приема Заявок и документов (даты начала и даты окончания приема) от объединений (ассоциаций) предпринимателей;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консультирует объединения (ассоциации) предпринимателей по вопросам предоставления Субсидии;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принимает Заявки и документы объединений (ассоциаций) предпринимателей;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- организует работу комиссии по предоставлению Субсидий (далее также - Комиссия) в соответствии с </w:t>
      </w:r>
      <w:hyperlink w:anchor="P285" w:history="1">
        <w:r>
          <w:rPr>
            <w:color w:val="0000FF"/>
          </w:rPr>
          <w:t>регламентом</w:t>
        </w:r>
      </w:hyperlink>
      <w:r>
        <w:t xml:space="preserve"> работы Комиссии согласно приложению N 1 к настоящему Положению;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в письменной форме уведомляет объединения (ассоциации) предпринимателей об итогах рассмотрения Заявок в течение пяти рабочих дней со дня принятия решения о допуске (об отказе в допуске) объединений (ассоциаций) предпринимателей к распределению Субсидий;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представляет в Комиссию информацию об итогах рассмотрения Заявок с предложениями о предоставлении или об отказе в предоставлении Субсидий объединениям (ассоциациям) предпринимателей с указанием причин отказа;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принимает решение о предоставлении (об отказе в предоставлении) Субсидий объединениям (ассоциациям) предпринимателей;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заключает соглашения о предоставлении Субсидий с объединениями (ассоциациями) предпринимателей - получателями Субсидий (далее - Соглашение) в течение 30 рабочих дней со дня принятия решения о предоставлении Субсидий объединениям (ассоциациям) предпринимателей;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lastRenderedPageBreak/>
        <w:t>- на основании Соглашений осуществляет перечисление средств Субсидий объединениям (ассоциациям) предпринимателей - получателям Субсидий;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осуществляет проверки соблюдения объединением (ассоциацией) предпринимателей - получателем Субсидии условий, целей и порядка предоставления Субсидии в соответствии с нормативными правовыми актами Российской Федерации и Хабаровского края;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проводит оценку достижения значения показателя результативности использования Субсидии объединением (ассоциацией) предпринимателей - получателем Субсидии;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- определяет порядок, сроки и формы представления отчетности в соответствии с </w:t>
      </w:r>
      <w:hyperlink w:anchor="P244" w:history="1">
        <w:r>
          <w:rPr>
            <w:color w:val="0000FF"/>
          </w:rPr>
          <w:t>пунктом 3.15 раздела 3</w:t>
        </w:r>
      </w:hyperlink>
      <w:r>
        <w:t xml:space="preserve"> настоящего Положения;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ведет реестр объединений (ассоциаций) предпринимателей - получателей Субсидии.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3" w:name="P49"/>
      <w:bookmarkEnd w:id="3"/>
      <w:r>
        <w:t>1.6. Субсидии предоставляются объединениям (ассоциациям) предпринимателей в целях возмещения части затрат, произведенных объединением (ассоциацией) предпринимателей не ранее календарного года, предшествующего текущему календарному году (далее - отчетный период), и (или) финансового обеспечения части затрат, предстоящих в текущем финансовом году (далее - субсидия в целях финансового обеспечения части затрат), в размере не более 70 процентов от суммы произведенных и (или) предстоящих затрат.</w:t>
      </w:r>
    </w:p>
    <w:p w:rsidR="00D828F8" w:rsidRDefault="00D828F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05.02.2019 N 23-пр)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1.6.1. Субсидии предоставляются в целях возмещения части затрат, произведенных объединением (ассоциацией) предпринимателей в отчетном периоде, по следующим направлениям: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4" w:name="P52"/>
      <w:bookmarkEnd w:id="4"/>
      <w:r>
        <w:t>а) оплата услуг по организации и проведению конференций, круглых столов, обучающих семинаров, тренингов для СМСП, в том числе проведение деловых игр (далее - мероприятие), в том числе: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услуги лектора;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информационное продвижение (реклама, изготовление полиграфической продукции);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разработка видеопрезентаций по тематике мероприятия;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аренда оргтехники для организации видеопрезентаций;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lastRenderedPageBreak/>
        <w:t>- аренда помещения для проведения мероприятия.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Предельный размер затрат составляет: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до 25 участников мероприятия - в размере не более 1,5 тыс. рублей на одного СМСП - участника мероприятия;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до 100 участников мероприятия - в размере не более 1,3 тыс. рублей на одного СМСП - участника мероприятия;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свыше 100 участников мероприятия - в размере не более 1,0 тыс. рублей на одного СМСП - участника мероприятия;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б) создание сайта объединения (ассоциации) предпринимателей - в размере не более 70,0 тыс. рублей на один сайт объединения (ассоциации) предпринимателей ежегодно;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в) модернизация сайта объединения (ассоциации) предпринимателей - в размере не более 30,0 тыс. рублей на один сайт объединения (ассоциации) предпринимателей ежегодно;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г) сопровождение сайта объединения (ассоциации) предпринимателей - в размере не более 10,0 тыс. рублей на один сайт объединения (ассоциации) предпринимателей ежегодно;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д) установка и обслуживание справочных правовых систем - в размере не более 30,0 тыс. рублей ежегодно;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е) изготовление имиджевой продукции для продвижения информации о деятельности объединения (ассоциации) предпринимателей тиражом не менее 100 единиц - в размере не более 50,0 тыс. рублей;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ж) изготовление полиграфической продукции о мерах поддержки предпринимательства в крае тиражом не менее 500 экземпляров - в размере не более 10,0 тыс. рублей;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з) размещение и распространение информационных и (или) рекламных материалов в средствах массовой информации о деятельности объединения (ассоциации) предпринимателей - в размере не более 10,0 тыс. рублей по одному договору на размещение и распространение информационных и (или) рекламных материалов в средствах массовой информации, заключенному с объединением (ассоциацией) предпринимателей.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1.6.2. Субсидия в целях финансового обеспечения части затрат предоставляется по направлениям, указанным в </w:t>
      </w:r>
      <w:hyperlink w:anchor="P52" w:history="1">
        <w:r>
          <w:rPr>
            <w:color w:val="0000FF"/>
          </w:rPr>
          <w:t>подпункте "а" подпункта 1.6.1</w:t>
        </w:r>
      </w:hyperlink>
      <w:r>
        <w:t xml:space="preserve"> настоящего пункта.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center"/>
        <w:outlineLvl w:val="1"/>
      </w:pPr>
      <w:r>
        <w:t>2. Условия предоставления Субсидии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ind w:firstLine="540"/>
        <w:jc w:val="both"/>
      </w:pPr>
      <w:r>
        <w:t>Условиями предоставления Субсидии являются: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5" w:name="P74"/>
      <w:bookmarkEnd w:id="5"/>
      <w:r>
        <w:t>2.1. Отсутствие у объединения (ассоциации) предпринимателей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чем за 30 календарных дней до даты подачи Заявки и документов.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6" w:name="P75"/>
      <w:bookmarkEnd w:id="6"/>
      <w:r>
        <w:t>2.2. Непроведение в отношении объединения (ассоциации) предпринимателей процедур банкротства, ликвидации, реорганизации в соответствии с законодательством Российской Федерации по состоянию на дату не ранее чем за 30 календарных дней до даты подачи Заявки и документов.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2.3. По состоянию на дату подачи Заявки и документов объединение (ассоциация) предпринимателей: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не имеет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 края, и иную просроченную задолженность перед краевым бюджетом;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- не получает средства из краевого бюджета в соответствии с иными нормативными правовыми актами края на цели, указанные в </w:t>
      </w:r>
      <w:hyperlink w:anchor="P49" w:history="1">
        <w:r>
          <w:rPr>
            <w:color w:val="0000FF"/>
          </w:rPr>
          <w:t>пункте 1.6 раздела 1</w:t>
        </w:r>
      </w:hyperlink>
      <w:r>
        <w:t xml:space="preserve"> настоящего Положения.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7" w:name="P79"/>
      <w:bookmarkEnd w:id="7"/>
      <w:r>
        <w:t>2.4. Субсидия не предоставляется при предъявлении объединением (ассоциацией) предпринимателей к возмещению затрат, на возмещение которых ранее была предоставлена Субсидия в рамках настоящего Положения.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2.5. Достижение объединением (ассоциацией) предпринимателей значения показателя результативности использования Субсидии, предусмотренного Соглашением.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2.6. Представление ответственному исполнителю Мероприятия Программы в срок, установленный </w:t>
      </w:r>
      <w:hyperlink w:anchor="P244" w:history="1">
        <w:r>
          <w:rPr>
            <w:color w:val="0000FF"/>
          </w:rPr>
          <w:t>пунктом 3.15 раздела 3</w:t>
        </w:r>
      </w:hyperlink>
      <w:r>
        <w:t xml:space="preserve"> настоящего Положения, отчета об использовании Субсидии и отчета о достижении значения показателя результативности использования Субсидии по формам, установленным ответственным исполнителем Мероприятия Программы, а также сведений о наличии остатка Субсидии в произвольной форме (в случае подачи Заявки на предоставление субсидии в целях финансового обеспечения </w:t>
      </w:r>
      <w:r>
        <w:lastRenderedPageBreak/>
        <w:t>части затрат).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2.7. Согласие объединения (ассоциации) предпринимателей на осуществление ответственным исполнителем Мероприятия Программы, органами государственного финансового контроля края проверок соблюдения объединением (ассоциацией) предпринимателей условий, целей и порядка предоставления Субсидии.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Включение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ответственным исполнителем Мероприятия Программы и органами государственного финансового контроля края проверок соблюдения указанными поставщиками (подрядчиками, исполнителями) условий, целей и порядка предоставления Субсидии и запрета приобретения за счет полученных средств иностранной валюты (в случае подачи Заявки на предоставление Субсидии в целях финансового обеспечения части затрат).</w:t>
      </w:r>
    </w:p>
    <w:p w:rsidR="00D828F8" w:rsidRDefault="00D828F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05.02.2019 N 23-пр)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2.8. Запрет приобретения объединением (ассоциацией) предпринимателей за счет средств Субсидии иностранной валюты (в случае подачи Заявки на предоставление Субсидии в целях финансового обеспечения части затрат).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center"/>
        <w:outlineLvl w:val="1"/>
      </w:pPr>
      <w:r>
        <w:t>3. Порядок предоставления Субсидии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ind w:firstLine="540"/>
        <w:jc w:val="both"/>
      </w:pPr>
      <w:r>
        <w:t>3.1. Субсидии предоставляются объединениям (ассоциациям) предпринимателей в пределах бюджетных ассигнований, предусмотренных ответственному исполнителю Мероприятия Программы в законе о краевом бюджете на текущий финансовый год и плановый период и (или) сводной бюджетной росписью краевого бюджета на текущий финансовый год на реализацию Мероприятия Программы.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3.2. Извещение о начале приема Заявок и документов с указанием срока приема Заявок и документов (даты начала и даты окончания приема Заявок и документов) и список документов, необходимых для предоставления Субсидии, размещаются ответственным исполнителем Мероприятия Программы на официальном сайте "Малый и средний бизнес Хабаровского края" www.msb.khabkrai.ru.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Срок приема Заявок и документов составляет не менее 10 рабочих дней с даты начала приема Заявок и документов.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8" w:name="P92"/>
      <w:bookmarkEnd w:id="8"/>
      <w:r>
        <w:t xml:space="preserve">3.3. При обращении за предоставлением Субсидии объединения (ассоциации) предпринимателей представляют ответственному исполнителю </w:t>
      </w:r>
      <w:r>
        <w:lastRenderedPageBreak/>
        <w:t>Мероприятия Программы лично, по почте или через уполномоченного представителя следующие документы: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- Заявку по </w:t>
      </w:r>
      <w:hyperlink w:anchor="P315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 в сроки, указанные в извещении о начале приема Заявок и документов;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копию свидетельства о государственной регистрации объединения (ассоциации) предпринимателей;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копию устава объединения (ассоциации) предпринимателей с изменениями и дополнениями к нему;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- анкету объединения (ассоциации) предпринимателей по </w:t>
      </w:r>
      <w:hyperlink w:anchor="P395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Положению (далее - Анкета);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9" w:name="P97"/>
      <w:bookmarkEnd w:id="9"/>
      <w:r>
        <w:t>- копии документов, подтверждающих фактически произведенные затраты объединения (ассоциации) предпринимателей: платежные поручения с отметкой банка и с указанием назначения платежа; выписки с банковского счета о проведенных операциях; документы, подтверждающие назначение платежа (договоры и (или) счета, накладные и (или) акты выполненных работ, иные первичные учетные документы (в случае подачи Заявки на предоставление Субсидии в целях возмещения части затрат);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10" w:name="P98"/>
      <w:bookmarkEnd w:id="10"/>
      <w:r>
        <w:t xml:space="preserve">- смету расходов с указанием направлений расходования Субсидии, предусмотренных </w:t>
      </w:r>
      <w:hyperlink w:anchor="P52" w:history="1">
        <w:r>
          <w:rPr>
            <w:color w:val="0000FF"/>
          </w:rPr>
          <w:t>подпунктом "а" подпункта 1.6.1 пункта 1.6 раздела 1</w:t>
        </w:r>
      </w:hyperlink>
      <w:r>
        <w:t xml:space="preserve"> настоящего Положения, показателя результативности использования Субсидии - количество СМСП - получателей услуг объединения (ассоциации) предпринимателей (далее - смета расходов) (в случае подачи Заявки на предоставление субсидии в целях финансового обеспечения части затрат);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доверенность на право подачи от имени объединения (ассоциации) предпринимателей документов в случае подачи документов через уполномоченного представителя.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Все представленные копии документов заверяются лицом, имеющим право действовать без доверенности от имени объединения (ассоциации) предпринимателей (далее также - руководитель объединения (ассоциации) предпринимателей), и скрепляются печатью объединения (ассоциации) предпринимателей.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При предоставлении Субсидии в целях возмещения части затрат по направлениям, указанным в </w:t>
      </w:r>
      <w:hyperlink w:anchor="P52" w:history="1">
        <w:r>
          <w:rPr>
            <w:color w:val="0000FF"/>
          </w:rPr>
          <w:t>подпункте "а" подпункта 1.6.1 пункта 1.6 раздела 1</w:t>
        </w:r>
      </w:hyperlink>
      <w:r>
        <w:t xml:space="preserve"> настоящего Положения, объединения (ассоциации) предпринимателей дополнительно представляют реестры СМСП - получателей услуг объединения (ассоциации) предпринимателей в рамках указанных мероприятий (с указанием наименования, почтового адреса </w:t>
      </w:r>
      <w:r>
        <w:lastRenderedPageBreak/>
        <w:t>(местонахождения), идентификационного номера налогоплательщика (ИНН), контактного телефона, адреса электронной почты (при наличии).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11" w:name="P102"/>
      <w:bookmarkEnd w:id="11"/>
      <w:r>
        <w:t xml:space="preserve">3.4. В целях проверки соответствия объединения (ассоциации) предпринимателей условиям предоставления Субсидии, установленным </w:t>
      </w:r>
      <w:hyperlink w:anchor="P74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75" w:history="1">
        <w:r>
          <w:rPr>
            <w:color w:val="0000FF"/>
          </w:rPr>
          <w:t>2.2 раздела 2</w:t>
        </w:r>
      </w:hyperlink>
      <w:r>
        <w:t xml:space="preserve"> настоящего Положения, ответственный исполнитель Мероприятия Программы в срок не позднее 20 рабочих дней с даты регистрации Заявки и документов, установленной </w:t>
      </w:r>
      <w:hyperlink w:anchor="P114" w:history="1">
        <w:r>
          <w:rPr>
            <w:color w:val="0000FF"/>
          </w:rPr>
          <w:t>пунктом 3.6</w:t>
        </w:r>
      </w:hyperlink>
      <w:r>
        <w:t xml:space="preserve"> настоящего раздела, получает посредством межведомственного запроса или с использованием государственных автоматизированных информационных систем следующие документы и информацию (по состоянию на 01 число месяца представления Заявки ответственному исполнителю Мероприятия Программы):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выписку из Единого государственного реестра юридических лиц (ЕГРЮЛ);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справку об отсутствии у объединения (ассоциации) предпринимателей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сведения из Фонда социального страхования Российской Федерации об отсутствии у объединения (ассоциации) предпринимателей задолженности по страховому взносу на обязательное социальное страхование от несчастных случаев на производстве и профессиональных заболеваний;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информацию (справку) об отсутствии в отношении объединения (ассоциации) предпринимателей сведений в Едином федеральном реестре сведений о банкротстве.</w:t>
      </w:r>
    </w:p>
    <w:p w:rsidR="00D828F8" w:rsidRDefault="00D828F8">
      <w:pPr>
        <w:pStyle w:val="ConsPlusNormal"/>
        <w:jc w:val="both"/>
      </w:pPr>
      <w:r>
        <w:t xml:space="preserve">(п. 3.4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03.10.2018 N 348-пр)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3.5. Объединение (ассоциация) предпринимателей до окончания срока представления Заявок и документов, установленного в извещении о начале приема Заявок и документов, вправе заменить документы, указанные в </w:t>
      </w:r>
      <w:hyperlink w:anchor="P92" w:history="1">
        <w:r>
          <w:rPr>
            <w:color w:val="0000FF"/>
          </w:rPr>
          <w:t>пункте 3.3</w:t>
        </w:r>
      </w:hyperlink>
      <w:r>
        <w:t xml:space="preserve"> настоящего раздела, путем направления ответственному исполнителю Мероприятия Программы подписанного руководителем объединения (ассоциации) предпринимателей письменного уведомления с приложением документов, подлежащих замене.</w:t>
      </w:r>
    </w:p>
    <w:p w:rsidR="00D828F8" w:rsidRDefault="00D828F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03.10.2018 N 348-пр)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Датой замены документов, указанных в </w:t>
      </w:r>
      <w:hyperlink w:anchor="P92" w:history="1">
        <w:r>
          <w:rPr>
            <w:color w:val="0000FF"/>
          </w:rPr>
          <w:t>пункте 3.3</w:t>
        </w:r>
      </w:hyperlink>
      <w:r>
        <w:t xml:space="preserve"> настоящего раздела, является дата поступления ответственному исполнителю Мероприятия Программы письменного уведомления о замене документов.</w:t>
      </w:r>
    </w:p>
    <w:p w:rsidR="00D828F8" w:rsidRDefault="00D828F8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03.10.2018 N 348-пр)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Объединение (ассоциация) предпринимателей вправе до окончания срока представления Заявок и документов, установленного в извещении о начале приема Заявок и документов, отозвать Заявку и документы. Для этого необходимо направить ответственному исполнителю Мероприятия Программы письменное уведомление об отзыве Заявки и документов, подписанное руководителем объединения (ассоциации) предпринимателей.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Заявки и документы принимаются в полном объеме и возврату не подлежат. Объединения (ассоциации) предпринимателей самостоятельно несут все расходы, связанные с подготовкой и подачей Заявок и документов, а также с открытием и обслуживанием счета, открытого в соответствии с законодательством Российской Федерации, необходимого для перечисления Субсидии, в случае его отсутствия.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12" w:name="P114"/>
      <w:bookmarkEnd w:id="12"/>
      <w:r>
        <w:t>3.6. Заявка и документы, представленные объединением (ассоциацией) предпринимателей ответственному исполнителю Мероприятия Программы, регистрируются в день их поступления в соответствии с установленными правилами делопроизводства в порядке очередности их поступления с указанием даты и порядкового номера. Днем поступления Заявки и документов считается дата регистрации Заявки и документов. На Заявках делается отметка с указанием даты и времени приема Заявки и документов, соответствующая запись вносится в журнал регистрации Заявок и документов.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3.7. Ответственный исполнитель Мероприятия Программы в срок не позднее 30 рабочих дней со дня окончания срока приема Заявок и документов, указанного в извещении о начале приема Заявок и документов (далее - извещение), рассматривает Заявки и документы, а также документы и информацию, полученные им в соответствии с </w:t>
      </w:r>
      <w:hyperlink w:anchor="P102" w:history="1">
        <w:r>
          <w:rPr>
            <w:color w:val="0000FF"/>
          </w:rPr>
          <w:t>пунктом 3.4</w:t>
        </w:r>
      </w:hyperlink>
      <w:r>
        <w:t xml:space="preserve"> настоящего раздела, и принимает одно из следующих решений:</w:t>
      </w:r>
    </w:p>
    <w:p w:rsidR="00D828F8" w:rsidRDefault="00D828F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03.10.2018 N 348-пр)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13" w:name="P117"/>
      <w:bookmarkEnd w:id="13"/>
      <w:r>
        <w:t xml:space="preserve">- о допуске объединения (ассоциации) предпринимателей к распределению Субсидий - в случае соответствия объединения (ассоциации) предпринимателей </w:t>
      </w:r>
      <w:hyperlink w:anchor="P22" w:history="1">
        <w:r>
          <w:rPr>
            <w:color w:val="0000FF"/>
          </w:rPr>
          <w:t>абзацу второму пункта 1.4 раздела 1</w:t>
        </w:r>
      </w:hyperlink>
      <w:r>
        <w:t xml:space="preserve"> настоящего Положения, условиям предоставления Субсидии, указанным в </w:t>
      </w:r>
      <w:hyperlink w:anchor="P74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79" w:history="1">
        <w:r>
          <w:rPr>
            <w:color w:val="0000FF"/>
          </w:rPr>
          <w:t>2.4 раздела 2</w:t>
        </w:r>
      </w:hyperlink>
      <w:r>
        <w:t xml:space="preserve"> настоящего Положения, соблюдения срока приема Заявок и документов, установленного в извещении, соответствия Заявки и документов требованиям, установленным </w:t>
      </w:r>
      <w:hyperlink w:anchor="P92" w:history="1">
        <w:r>
          <w:rPr>
            <w:color w:val="0000FF"/>
          </w:rPr>
          <w:t>пунктом 3.3</w:t>
        </w:r>
      </w:hyperlink>
      <w:r>
        <w:t xml:space="preserve"> настоящего раздела, представления в полном объеме указанных документов, содержащих достоверные сведения (информацию);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14" w:name="P118"/>
      <w:bookmarkEnd w:id="14"/>
      <w:r>
        <w:t xml:space="preserve">- об отказе в допуске объединения (ассоциации) предпринимателей к </w:t>
      </w:r>
      <w:r>
        <w:lastRenderedPageBreak/>
        <w:t xml:space="preserve">распределению Субсидий - при наличии одного и (или) нескольких оснований, указанных в </w:t>
      </w:r>
      <w:hyperlink w:anchor="P120" w:history="1">
        <w:r>
          <w:rPr>
            <w:color w:val="0000FF"/>
          </w:rPr>
          <w:t>пункте 3.8</w:t>
        </w:r>
      </w:hyperlink>
      <w:r>
        <w:t xml:space="preserve"> настоящего раздела.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Объединениям (ассоциациям) предпринимателей направляются письменные уведомления о принятых ответственным исполнителем Мероприятия Программы решениях о допуске (об отказе в допуске) объединений (ассоциаций) предпринимателей к распределению Субсидий в течение пяти рабочих дней со дня принятия решений, указанных в </w:t>
      </w:r>
      <w:hyperlink w:anchor="P117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1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15" w:name="P120"/>
      <w:bookmarkEnd w:id="15"/>
      <w:r>
        <w:t>3.8. Основаниями для отказа в допуске объединений (ассоциаций) предпринимателей к распределению Субсидий являются: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- несоответствие объединения (ассоциации) предпринимателей </w:t>
      </w:r>
      <w:hyperlink w:anchor="P22" w:history="1">
        <w:r>
          <w:rPr>
            <w:color w:val="0000FF"/>
          </w:rPr>
          <w:t>абзацу второму пункта 1.4 раздела 1</w:t>
        </w:r>
      </w:hyperlink>
      <w:r>
        <w:t xml:space="preserve"> настоящего Положения и (или) условиям предоставления Субсидии, указанным в </w:t>
      </w:r>
      <w:hyperlink w:anchor="P74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79" w:history="1">
        <w:r>
          <w:rPr>
            <w:color w:val="0000FF"/>
          </w:rPr>
          <w:t>2.4 раздела 2</w:t>
        </w:r>
      </w:hyperlink>
      <w:r>
        <w:t xml:space="preserve"> настоящего Положения;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- непредставление (представление не в полном объеме) документов, указанных в </w:t>
      </w:r>
      <w:hyperlink w:anchor="P92" w:history="1">
        <w:r>
          <w:rPr>
            <w:color w:val="0000FF"/>
          </w:rPr>
          <w:t>пункте 3.3</w:t>
        </w:r>
      </w:hyperlink>
      <w:r>
        <w:t xml:space="preserve"> настоящего раздела, несоответствие указанных документов требованиям, установленным </w:t>
      </w:r>
      <w:hyperlink w:anchor="P92" w:history="1">
        <w:r>
          <w:rPr>
            <w:color w:val="0000FF"/>
          </w:rPr>
          <w:t>пунктом 3.3</w:t>
        </w:r>
      </w:hyperlink>
      <w:r>
        <w:t xml:space="preserve"> настоящего раздела, и (или) представление недостоверных сведений (информации) в указанных документах;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поступление Заявки и документов по истечении срока приема Заявок и документов, указанного в извещении.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16" w:name="P124"/>
      <w:bookmarkEnd w:id="16"/>
      <w:r>
        <w:t>3.9. Ответственный исполнитель Мероприятия Программы в срок не позднее пяти рабочих дней со дня принятия решений о допуске (об отказе в допуске) объединений (ассоциаций) предпринимателей к распределению Субсидий представляет в Комиссию информацию об итогах рассмотрения Заявок и документов с предложениями о предоставлении или об отказе в предоставлении Субсидии объединениям (ассоциациям) предпринимателей с указанием причин отказа.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17" w:name="P125"/>
      <w:bookmarkEnd w:id="17"/>
      <w:r>
        <w:t xml:space="preserve">3.10. Комиссия в срок не более пяти рабочих дней с даты представления ответственным исполнителем Мероприятия Программы информации, указанной в </w:t>
      </w:r>
      <w:hyperlink w:anchor="P124" w:history="1">
        <w:r>
          <w:rPr>
            <w:color w:val="0000FF"/>
          </w:rPr>
          <w:t>пункте 3.9</w:t>
        </w:r>
      </w:hyperlink>
      <w:r>
        <w:t xml:space="preserve"> настоящего раздела, оценивает Заявки по следующим показателям:</w:t>
      </w:r>
    </w:p>
    <w:p w:rsidR="00D828F8" w:rsidRDefault="00D828F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499"/>
        <w:gridCol w:w="1644"/>
        <w:gridCol w:w="1417"/>
      </w:tblGrid>
      <w:tr w:rsidR="00D828F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8F8" w:rsidRDefault="00D828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8F8" w:rsidRDefault="00D828F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8F8" w:rsidRDefault="00D828F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8F8" w:rsidRDefault="00D828F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D828F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8F8" w:rsidRDefault="00D828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8F8" w:rsidRDefault="00D828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8F8" w:rsidRDefault="00D828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8F8" w:rsidRDefault="00D828F8">
            <w:pPr>
              <w:pStyle w:val="ConsPlusNormal"/>
              <w:jc w:val="center"/>
            </w:pPr>
            <w:r>
              <w:t>4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both"/>
            </w:pPr>
            <w:r>
              <w:t xml:space="preserve">Количество заседаний советов по </w:t>
            </w:r>
            <w:r>
              <w:lastRenderedPageBreak/>
              <w:t>предпринимательству при главах муниципальных образований края в муниципальных образованиях края, в которых принято участие членов объединения (ассоциации) предпринимателей, в соответствии с представленными к Анкете копиями протоколов (единиц)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lastRenderedPageBreak/>
              <w:t>от 6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10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от 4 до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7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3 балла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0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both"/>
            </w:pPr>
            <w:r>
              <w:t>Количество участников мероприятий в текущем календарном году (семинары, круглые столы, конференции), проведенных / запланированных к проведению объединением (ассоциацией) предпринимателей в качестве организатора мероприятия (единиц)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от 501 и более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10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от 101 до 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7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от 1 до 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3 балла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0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both"/>
            </w:pPr>
            <w:r>
              <w:t>Наличие официального сайта объединения (ассоциации) предпринимателей (да/нет)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5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0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both"/>
            </w:pPr>
            <w:r>
              <w:t>Наличие справочной правовой системы, доступной для пользования членами объединения (ассоциации) предпринимателей (да/нет)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5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0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both"/>
            </w:pPr>
            <w:r>
              <w:t>Доля проектов нормативных правовых актов края и нормативных правовых актов края, размещенных на интернет-портале для публичного обсуждения проектов и действующих нормативных правовых актов органов государственной власти Хабаровского края (далее - Региональный портал по ОРВ), в отношении которых от объединения (ассоциации) предпринимателей в ходе публичных консультаций поступили обоснованные мнения, в общем числе проектов нормативных правовых актов края и нормативных правовых актов края, размещенных на Региональном портале по ОРВ для проведения публичных консультаций, за отчетный период на дату подачи Заявки (процентов)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от 41 и более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10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от 31 до 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8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от 21 до 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6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от 11 до 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4 балла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от 1 до 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2 балла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0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both"/>
            </w:pPr>
            <w:r>
              <w:t>Количество реализованных объединением (ассоциацией) предпринимателей мероприятий по предупреждению коррупции в отчетном периоде в соответствии с представленными к Анкете подтверждающими документами (единиц)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от 4 и более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10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7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5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0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both"/>
            </w:pPr>
            <w:r>
              <w:t>Количество внесенных в Правительство края предложений по развитию и поддержке предпринимательской и инвестиционной деятельности за отчетный период в соответствии с представленными к Анкете копиями писем (единиц)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от 6 и более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7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5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0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both"/>
            </w:pPr>
            <w:r>
              <w:t>Количество обращений по вопросам развития предпринимательства, внесенных в федеральные органы законодательной и исполнительной власти и (или) в орган управления региональными объединениями (ассоциациями) предпринимателей федерального уровня, за отчетный период в соответствии с представленными к Анкете копиями писем (единиц)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от 6 и более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7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5 баллов</w:t>
            </w:r>
          </w:p>
        </w:tc>
      </w:tr>
      <w:tr w:rsidR="00D828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8F8" w:rsidRDefault="00D828F8">
            <w:pPr>
              <w:pStyle w:val="ConsPlusNormal"/>
              <w:jc w:val="center"/>
            </w:pPr>
            <w:r>
              <w:t>0 баллов</w:t>
            </w:r>
          </w:p>
        </w:tc>
      </w:tr>
    </w:tbl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ind w:firstLine="540"/>
        <w:jc w:val="both"/>
      </w:pPr>
      <w:r>
        <w:t xml:space="preserve">Значения показателей, указанных в таблице, определяются в соответствии с показателями Анкеты, предусмотренной </w:t>
      </w:r>
      <w:hyperlink w:anchor="P92" w:history="1">
        <w:r>
          <w:rPr>
            <w:color w:val="0000FF"/>
          </w:rPr>
          <w:t>пунктом 3.3</w:t>
        </w:r>
      </w:hyperlink>
      <w:r>
        <w:t xml:space="preserve"> настоящего раздела.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3.11. Итоги оценки Заявок и документов Комиссией в течение пяти рабочих дней со дня ее заседания оформляются протоколом заседания Комиссии, который подписывается председателем Комиссии (в его отсутствие - заместителем председателя Комиссии) и представляется ответственному исполнителю Мероприятия Программы для принятия решения о предоставлении Субсидии.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18" w:name="P210"/>
      <w:bookmarkEnd w:id="18"/>
      <w:r>
        <w:t>3.12. Для определения размера Субсидии объединению (ассоциации) предпринимателей, допущенного к распределению Субсидий, сумма баллов всех объединений (ассоциаций) предпринимателей, допущенных к распределению Субсидий, приравнивается ответственным исполнителем Мероприятия Программы к общему объему бюджетных ассигнований, предусмотренных ответственному исполнителю Мероприятия Программы в законе о краевом бюджете на текущий финансовый год и плановый период и (или) сводной бюджетной росписью краевого бюджета на текущий финансовый год на реализацию Мероприятия Программы.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19" w:name="P211"/>
      <w:bookmarkEnd w:id="19"/>
      <w:r>
        <w:t xml:space="preserve">Размер Субсидии объединению (ассоциации) предпринимателей, </w:t>
      </w:r>
      <w:r>
        <w:lastRenderedPageBreak/>
        <w:t>допущенному к распределению Субсидий, рассчитывается по формуле: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center"/>
      </w:pPr>
      <w:r>
        <w:t>С</w:t>
      </w:r>
      <w:r>
        <w:rPr>
          <w:vertAlign w:val="subscript"/>
        </w:rPr>
        <w:t>i</w:t>
      </w:r>
      <w:r>
        <w:t xml:space="preserve"> = C</w:t>
      </w:r>
      <w:r>
        <w:rPr>
          <w:vertAlign w:val="subscript"/>
        </w:rPr>
        <w:t>общ</w:t>
      </w:r>
      <w:r>
        <w:t xml:space="preserve"> x k</w:t>
      </w:r>
      <w:r>
        <w:rPr>
          <w:vertAlign w:val="subscript"/>
        </w:rPr>
        <w:t>бi</w:t>
      </w:r>
      <w:r>
        <w:t xml:space="preserve"> / k</w:t>
      </w:r>
      <w:r>
        <w:rPr>
          <w:vertAlign w:val="subscript"/>
        </w:rPr>
        <w:t>общ</w:t>
      </w:r>
      <w:r>
        <w:t>,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ind w:firstLine="540"/>
        <w:jc w:val="both"/>
      </w:pPr>
      <w:r>
        <w:t>где: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размер Субсидии i-му объединению (ассоциации) предпринимателей;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С</w:t>
      </w:r>
      <w:r>
        <w:rPr>
          <w:vertAlign w:val="subscript"/>
        </w:rPr>
        <w:t>общ</w:t>
      </w:r>
      <w:r>
        <w:t xml:space="preserve"> - общий объем бюджетных ассигнований, предусмотренных в законе о краевом бюджете на соответствующий финансовый год ответственному исполнителю Мероприятия Программы в текущем финансовом году на реализацию Мероприятия Программы и (или) сводной бюджетной росписью краевого бюджета на текущий финансовый год на реализацию Мероприятия Программы;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k</w:t>
      </w:r>
      <w:r>
        <w:rPr>
          <w:vertAlign w:val="subscript"/>
        </w:rPr>
        <w:t>бi</w:t>
      </w:r>
      <w:r>
        <w:t xml:space="preserve"> - количество баллов, набранных i-м объединением (ассоциацией) предпринимателей;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k</w:t>
      </w:r>
      <w:r>
        <w:rPr>
          <w:vertAlign w:val="subscript"/>
        </w:rPr>
        <w:t>общ</w:t>
      </w:r>
      <w:r>
        <w:t xml:space="preserve"> - общее количество баллов, набранных всеми объединениями (ассоциациями) предпринимателей.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20" w:name="P220"/>
      <w:bookmarkEnd w:id="20"/>
      <w:r>
        <w:t xml:space="preserve">В случае если размер Субсидии, рассчитанной в соответствии с </w:t>
      </w:r>
      <w:hyperlink w:anchor="P210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11" w:history="1">
        <w:r>
          <w:rPr>
            <w:color w:val="0000FF"/>
          </w:rPr>
          <w:t>вторым</w:t>
        </w:r>
      </w:hyperlink>
      <w:r>
        <w:t xml:space="preserve"> настоящего пункта, больше размера Субсидии, запрашиваемого объединением (ассоциацией) предпринимателей, указанного объединением (ассоциацией) предпринимателей в Заявке, размер Субсидии объединению (ассоциации) предпринимателей определяется в запрашиваемом объеме Субсидии, указанном в Заявке.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Для целей определения размера Субсидии, предусмотренного в </w:t>
      </w:r>
      <w:hyperlink w:anchor="P211" w:history="1">
        <w:r>
          <w:rPr>
            <w:color w:val="0000FF"/>
          </w:rPr>
          <w:t>абзаце втором</w:t>
        </w:r>
      </w:hyperlink>
      <w:r>
        <w:t xml:space="preserve"> настоящего пункта, запрашиваемый размер Субсидии, указанный в Заявке, должен быть обоснован: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- в случае предоставления Субсидии в целях возмещения части затрат - документами, подтверждающими фактически произведенные затраты объединения (ассоциации) предпринимателей, предусмотренными </w:t>
      </w:r>
      <w:hyperlink w:anchor="P97" w:history="1">
        <w:r>
          <w:rPr>
            <w:color w:val="0000FF"/>
          </w:rPr>
          <w:t>абзацем шестым пункта 3.3</w:t>
        </w:r>
      </w:hyperlink>
      <w:r>
        <w:t xml:space="preserve"> настоящего раздела;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- в случае предоставления субсидии в целях финансового обеспечения части затрат - сметой расходов, указанной в </w:t>
      </w:r>
      <w:hyperlink w:anchor="P98" w:history="1">
        <w:r>
          <w:rPr>
            <w:color w:val="0000FF"/>
          </w:rPr>
          <w:t>абзаце седьмом пункта 3.3</w:t>
        </w:r>
      </w:hyperlink>
      <w:r>
        <w:t xml:space="preserve"> настоящего раздела.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Остаток, образованный в результате указанного в </w:t>
      </w:r>
      <w:hyperlink w:anchor="P220" w:history="1">
        <w:r>
          <w:rPr>
            <w:color w:val="0000FF"/>
          </w:rPr>
          <w:t>абзаце восьмом</w:t>
        </w:r>
      </w:hyperlink>
      <w:r>
        <w:t xml:space="preserve"> настоящего пункта случая, распределяется между объединениями (ассоциациями) предпринимателей пропорционально набранной сумме баллов до полного распределения объема бюджетных ассигнований, предусмотренных в законе о краевом бюджете на соответствующий </w:t>
      </w:r>
      <w:r>
        <w:lastRenderedPageBreak/>
        <w:t>финансовый год ответственному исполнителю Мероприятия Программы в текущем финансовом году на реализацию Мероприятия Программы и (или) сводной бюджетной росписью краевого бюджета на текущий финансовый год на реализацию Мероприятия Программы.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В случае если размер Субсидии, определенный в соответствии с настоящим пунктом, превышает 70 процентов от суммы понесенных затрат, Субсидия предоставляется в размере 70 процентов от суммы фактически произведенных затрат, подтвержденных документами, указанными в </w:t>
      </w:r>
      <w:hyperlink w:anchor="P97" w:history="1">
        <w:r>
          <w:rPr>
            <w:color w:val="0000FF"/>
          </w:rPr>
          <w:t>абзаце шестом пункта 3.3</w:t>
        </w:r>
      </w:hyperlink>
      <w:r>
        <w:t xml:space="preserve"> настоящего раздела (в случае предоставления Субсидии в целях возмещения части затрат).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В случае если размер Субсидии, определенный в соответствии с настоящим пунктом, превышает 70 процентов от суммы предстоящих в текущем финансовом году затрат, Субсидия предоставляется в размере 70 процентов затрат, предстоящих в текущем финансовом году, на основании сметы расходов, указанной в </w:t>
      </w:r>
      <w:hyperlink w:anchor="P98" w:history="1">
        <w:r>
          <w:rPr>
            <w:color w:val="0000FF"/>
          </w:rPr>
          <w:t>абзаце седьмом пункта 3.3</w:t>
        </w:r>
      </w:hyperlink>
      <w:r>
        <w:t xml:space="preserve"> настоящего раздела (в случае предоставления субсидии в целях финансового обеспечения части затрат).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3.13. Ответственный исполнитель Мероприятия Программы в течение пяти рабочих дней со дня представления протокола Комиссии осуществляет в соответствии с </w:t>
      </w:r>
      <w:hyperlink w:anchor="P210" w:history="1">
        <w:r>
          <w:rPr>
            <w:color w:val="0000FF"/>
          </w:rPr>
          <w:t>пунктом 3.12</w:t>
        </w:r>
      </w:hyperlink>
      <w:r>
        <w:t xml:space="preserve"> настоящего раздела распределение Субсидий и принимает решение о предоставлении Субсидий объединениям (ассоциациям) предпринимателей.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Объединениям (ассоциациям) предпринимателей направляются письменные уведомления о принятом ответственным исполнителем Мероприятия Программы решении о предоставлении Субсидий объединениям (ассоциациям) предпринимателей в течение пяти рабочих дней со дня его принятия.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Решение о предоставлении Субсидий объединениям (ассоциациям) предпринимателей принимается ответственным исполнителем Мероприятия Программы в виде распорядительного акта о предоставлении объединениям (ассоциациям) предпринимателей Субсидий, являющегося основанием для заключения Соглашения, обязательными положениями которого являются: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целевое назначение и размер Субсидии;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- согласие объединения (ассоциации) предпринимателей - получателя Субсидии на осуществление ответственным исполнителем Мероприятия Программы, органами государственного финансового контроля края проверок соблюдения объединением (ассоциацией) предпринимателей - получателем Субсидии условий, целей и порядка предоставления Субсидии в соответствии с нормативными правовыми актами Российской Федерации и Хабаровского </w:t>
      </w:r>
      <w:r>
        <w:lastRenderedPageBreak/>
        <w:t>края;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обязательство объединения (ассоциации) предпринимателей - получателя Субсидии о включении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ответственным исполнителем Мероприятия Программы и органами государственного финансового контроля края проверок соблюдения указанными поставщиками (подрядчиками, исполнителями) условий, целей и порядка предоставления Субсидии и запрета приобретения за счет полученной Субсидии, предоставленной в целях финансового обеспечения затрат объединений (ассоциаций) предпринимателей - получателей Субсидий, иностранной валюты;</w:t>
      </w:r>
    </w:p>
    <w:p w:rsidR="00D828F8" w:rsidRDefault="00D828F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03.10.2018 N 348-пр)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значение показателя результативности использования Субсидии и обязательство объединения (ассоциации) предпринимателей - получателя Субсидии о его достижении;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запрет приобретения за счет средств Субсидии иностранной валюты (в случае подачи Заявки на предоставление субсидии в целях финансового обеспечения части затрат);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- обязательство объединения (ассоциации) предпринимателей - получателя Субсидии о представлении отчета о достижении значения показателя результативности использования Субсидии в порядке, предусмотренном </w:t>
      </w:r>
      <w:hyperlink w:anchor="P244" w:history="1">
        <w:r>
          <w:rPr>
            <w:color w:val="0000FF"/>
          </w:rPr>
          <w:t>пунктом 3.15</w:t>
        </w:r>
      </w:hyperlink>
      <w:r>
        <w:t xml:space="preserve"> настоящего раздела;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- обязательство объединения (ассоциации) предпринимателей - получателя Субсидии о представлении отчета об использовании Субсидии в порядке, предусмотренном </w:t>
      </w:r>
      <w:hyperlink w:anchor="P244" w:history="1">
        <w:r>
          <w:rPr>
            <w:color w:val="0000FF"/>
          </w:rPr>
          <w:t>пунктом 3.15</w:t>
        </w:r>
      </w:hyperlink>
      <w:r>
        <w:t xml:space="preserve"> настоящего раздела (в случае подачи Заявки на предоставление субсидии в целях финансового обеспечения части затрат);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- случаи возврата остатка Субсидии в краевой бюджет (в случае предоставления субсидии в целях финансового обеспечения части затрат).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Соглашение заключается в соответствии с типовой формой, утвержденной министерством финансов края для соответствующего вида Субсидии.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Показателем результативности использования Субсидии является количество СМСП - получателей услуг объединения (ассоциации) предпринимателей.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lastRenderedPageBreak/>
        <w:t xml:space="preserve">Значение показателя результативности использования Субсидии в случае предоставления субсидии в целях финансового обеспечения части затрат определяется в соответствии с показателями, указанными в смете расходов, предусмотренной </w:t>
      </w:r>
      <w:hyperlink w:anchor="P92" w:history="1">
        <w:r>
          <w:rPr>
            <w:color w:val="0000FF"/>
          </w:rPr>
          <w:t>пунктом 3.3</w:t>
        </w:r>
      </w:hyperlink>
      <w:r>
        <w:t xml:space="preserve"> настоящего раздела.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Значение показателя результативности использования Субсидии в случае предоставления Субсидии в целях возмещения части затрат определяется в соответствии с показателями, указанными в Анкете, предусмотренной </w:t>
      </w:r>
      <w:hyperlink w:anchor="P92" w:history="1">
        <w:r>
          <w:rPr>
            <w:color w:val="0000FF"/>
          </w:rPr>
          <w:t>пунктом 3.3</w:t>
        </w:r>
      </w:hyperlink>
      <w:r>
        <w:t xml:space="preserve"> настоящего раздела.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3.14. Соглашение является основанием для перечисления Субсидии объединению (ассоциации) предпринимателей - получателю Субсидии. Субсидия перечисляется на счет объединения (ассоциации) предпринимателей - получателя Субсидии, открытый в соответствии с законодательством Российской Федерации и указанный в Заявке, в течение 10 рабочих дней с даты подписания Соглашения.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21" w:name="P244"/>
      <w:bookmarkEnd w:id="21"/>
      <w:r>
        <w:t>3.15. Объединения (ассоциации) предпринимателей получатели Субсидии представляют ответственному исполнителю Мероприятия Программы отчет о достижении значения показателя результативности использования Субсидии в срок до 25 января года, следующего за отчетным, по форме, установленной ответственным исполнителем Мероприятия Программы.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В случае предоставления субсидии в целях финансового обеспечения части затрат объединения (ассоциации) предпринимателей - получатели Субсидии к отчету, указанному в </w:t>
      </w:r>
      <w:hyperlink w:anchor="P244" w:history="1">
        <w:r>
          <w:rPr>
            <w:color w:val="0000FF"/>
          </w:rPr>
          <w:t>абзаце первом</w:t>
        </w:r>
      </w:hyperlink>
      <w:r>
        <w:t xml:space="preserve"> настоящего пункта, дополнительно представляют ответственному исполнителю Мероприятия Программы отчеты об использовании Субсидии по форме, утвержденной ответственным исполнителем Мероприятия Программы, с приложением копий документов, подтверждающих фактически произведенные затраты объединения (ассоциации) предпринимателей (платежные поручения с отметкой банка и с указанием назначения платежа; выписка с банковского счета о проведенных операциях; документы, подтверждающие назначение платежа (договоры и (или) счета, накладные и (или) акты выполненных работ) и иные первичные учетные документы); реестров СМСП - получателей услуг объединений (ассоциаций) предпринимателей в рамках указанных мероприятий (с указанием наименования, почтового адреса (местонахождения), идентификационного номера налогоплательщика (ИНН), контактного телефона, адреса электронной почты (при наличии); сведений о наличии остатка Субсидии в произвольной форме.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Копии документов, подтверждающих фактически произведенные затраты объединения (ассоциации) предпринимателей, заверяются руководителем объединения (ассоциации) предпринимателей и скрепляются печатью.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lastRenderedPageBreak/>
        <w:t>3.16. Оценка результативности использования Субсидии осуществляется ответственным исполнителем Мероприятия Программы на основании сравнения установленного Соглашением и фактически достигнутого значения показателя результативности использования Субсидии.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center"/>
        <w:outlineLvl w:val="1"/>
      </w:pPr>
      <w:r>
        <w:t>4. Порядок возврата Субсидии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ind w:firstLine="540"/>
        <w:jc w:val="both"/>
      </w:pPr>
      <w:r>
        <w:t>4.1. Ответственным исполнителем Мероприятия Программы и органами государственного финансового контроля края проводится обязательная проверка соблюдения объединениями (ассоциациями) предпринимателей - получателями Субсидий условий, целей и порядка предоставления Субсидии в соответствии с нормативными правовыми актами Российской Федерации и Хабаровского края.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22" w:name="P252"/>
      <w:bookmarkEnd w:id="22"/>
      <w:r>
        <w:t>4.2. В случае если объединением (ассоциацией) предпринимателей - получателем Субсидии по состоянию на 31 декабря года предоставления Субсидии не достигнуто значение показателя результативности использования Субсидии, установленное Соглашением, и в срок до 01 апреля года, следующего за годом предоставления Субсидии, указанное нарушение не устранено, объем средств, подлежащих возврату в краевой бюджет в срок не позднее 01 мая года, следующего за годом предоставления Субсидии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субсидии</w:t>
      </w:r>
      <w:r>
        <w:t xml:space="preserve"> x k,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ind w:firstLine="540"/>
        <w:jc w:val="both"/>
      </w:pPr>
      <w:r>
        <w:t>где: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объединению (ассоциации) предпринимателей;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k - коэффициент возврата Субсидии.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Коэффициент возврата Субсидии, отражающий уровень недостижения значения показателя результативности использования Субсидии, рассчитывается по формуле: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center"/>
      </w:pPr>
      <w:r>
        <w:t>k = 1 - T / S,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ind w:firstLine="540"/>
        <w:jc w:val="both"/>
      </w:pPr>
      <w:r>
        <w:t>где: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T - фактически достигнутое значение показателя результативности использования Субсидии;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S - плановое значение показателя результативности использования Субсидии, установленное Соглашением.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lastRenderedPageBreak/>
        <w:t xml:space="preserve">4.3. Основанием для освобождения объединения (ассоциации) предпринимателей - получателя Субсидии от возврата Субсидии, предусмотренного </w:t>
      </w:r>
      <w:hyperlink w:anchor="P252" w:history="1">
        <w:r>
          <w:rPr>
            <w:color w:val="0000FF"/>
          </w:rPr>
          <w:t>пунктом 4.2</w:t>
        </w:r>
      </w:hyperlink>
      <w:r>
        <w:t xml:space="preserve"> настоящего раздела, является представление ответственному исполнителю Мероприятия Программы не позднее 01 апреля года, следующего за годом предоставления Субсидии, документов, подтверждающих наступление обстоятельств непреодолимой силы, препятствующих исполнению обязательств, предусмотренных Соглашением.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Порядок и сроки рассмотрения документов, представленных объединением (ассоциацией) предпринимателей - получателем Субсидии и подтверждающих наступление обстоятельств непреодолимой силы, препятствующих достижению значения показателя результативности использования Субсидии, устанавливаются ответственным исполнителем Мероприятия Программы.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23" w:name="P268"/>
      <w:bookmarkEnd w:id="23"/>
      <w:r>
        <w:t>4.4. В случаях, предусмотренных Соглашением, остаток Субсидии подлежит возврату в краевой бюджет объединением (ассоциацией) предпринимателей - получателем Субсидии в течение первых 15 рабочих дней года, следующего за годом предоставления Субсидии (в случае предоставления субсидии в целях финансового обеспечения части затрат).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4.5. В случае неисполнения объединением (ассоциацией) предпринимателей - получателем Субсидии обязательств по возврату Субсидии в срок, установленный </w:t>
      </w:r>
      <w:hyperlink w:anchor="P252" w:history="1">
        <w:r>
          <w:rPr>
            <w:color w:val="0000FF"/>
          </w:rPr>
          <w:t>пунктом 4.2</w:t>
        </w:r>
      </w:hyperlink>
      <w:r>
        <w:t xml:space="preserve"> настоящего раздела, и (или) невозврата остатка Субсидии в срок, установленный </w:t>
      </w:r>
      <w:hyperlink w:anchor="P268" w:history="1">
        <w:r>
          <w:rPr>
            <w:color w:val="0000FF"/>
          </w:rPr>
          <w:t>пунктом 4.4</w:t>
        </w:r>
      </w:hyperlink>
      <w:r>
        <w:t xml:space="preserve"> настоящего раздела, а также в случае выявления ответственным исполнителем Мероприятия Программы фактов нарушения объединением (ассоциацией) предпринимателей условий, целей и порядка предоставления Субсидии ответственный исполнитель Мероприятия Программы в течение 10 рабочих дней со дня установления указанных фактов направляет объединению (ассоциации) предпринимателей письменное требование о возврате предоставленной Субсидии (остатка Субсидии) в краевой бюджет (далее - требование).</w:t>
      </w:r>
    </w:p>
    <w:p w:rsidR="00D828F8" w:rsidRDefault="00D828F8">
      <w:pPr>
        <w:pStyle w:val="ConsPlusNormal"/>
        <w:spacing w:before="280"/>
        <w:ind w:firstLine="540"/>
        <w:jc w:val="both"/>
      </w:pPr>
      <w:bookmarkStart w:id="24" w:name="P270"/>
      <w:bookmarkEnd w:id="24"/>
      <w:r>
        <w:t>Объединение (ассоциация) предпринимателей - получатель Субсидии в течение 20 рабочих дней со дня получения требования обязано осуществить возврат предоставленной Субсидии и (или) остатка Субсидии в краевой бюджет.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В случае невозврата объединением (ассоциацией) предпринимателей предоставленной Субсидии и (или) остатка Субсидии в установленный </w:t>
      </w:r>
      <w:hyperlink w:anchor="P270" w:history="1">
        <w:r>
          <w:rPr>
            <w:color w:val="0000FF"/>
          </w:rPr>
          <w:t>абзацем вторым</w:t>
        </w:r>
      </w:hyperlink>
      <w:r>
        <w:t xml:space="preserve"> настоящего пункта срок ответственный исполнитель Мероприятия Программы в течение трех месяцев со дня его окончания обращается в суд с требованием о взыскании средств Субсидии.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right"/>
        <w:outlineLvl w:val="1"/>
      </w:pPr>
      <w:r>
        <w:t>Приложение N 1</w:t>
      </w:r>
    </w:p>
    <w:p w:rsidR="00D828F8" w:rsidRDefault="00D828F8">
      <w:pPr>
        <w:pStyle w:val="ConsPlusNormal"/>
        <w:jc w:val="right"/>
      </w:pPr>
      <w:r>
        <w:t>к Положению</w:t>
      </w:r>
    </w:p>
    <w:p w:rsidR="00D828F8" w:rsidRDefault="00D828F8">
      <w:pPr>
        <w:pStyle w:val="ConsPlusNormal"/>
        <w:jc w:val="right"/>
      </w:pPr>
      <w:r>
        <w:t>о порядке и об условиях предоставления</w:t>
      </w:r>
    </w:p>
    <w:p w:rsidR="00D828F8" w:rsidRDefault="00D828F8">
      <w:pPr>
        <w:pStyle w:val="ConsPlusNormal"/>
        <w:jc w:val="right"/>
      </w:pPr>
      <w:r>
        <w:t>субсидии объединениям (ассоциациям)</w:t>
      </w:r>
    </w:p>
    <w:p w:rsidR="00D828F8" w:rsidRDefault="00D828F8">
      <w:pPr>
        <w:pStyle w:val="ConsPlusNormal"/>
        <w:jc w:val="right"/>
      </w:pPr>
      <w:r>
        <w:t>предпринимателей Хабаровского края,</w:t>
      </w:r>
    </w:p>
    <w:p w:rsidR="00D828F8" w:rsidRDefault="00D828F8">
      <w:pPr>
        <w:pStyle w:val="ConsPlusNormal"/>
        <w:jc w:val="right"/>
      </w:pPr>
      <w:r>
        <w:t>выражающим интересы субъектов малого</w:t>
      </w:r>
    </w:p>
    <w:p w:rsidR="00D828F8" w:rsidRDefault="00D828F8">
      <w:pPr>
        <w:pStyle w:val="ConsPlusNormal"/>
        <w:jc w:val="right"/>
      </w:pPr>
      <w:r>
        <w:t>и среднего предпринимательства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Title"/>
        <w:jc w:val="center"/>
      </w:pPr>
      <w:bookmarkStart w:id="25" w:name="P285"/>
      <w:bookmarkEnd w:id="25"/>
      <w:r>
        <w:t>РЕГЛАМЕНТ</w:t>
      </w:r>
    </w:p>
    <w:p w:rsidR="00D828F8" w:rsidRDefault="00D828F8">
      <w:pPr>
        <w:pStyle w:val="ConsPlusTitle"/>
        <w:jc w:val="center"/>
      </w:pPr>
      <w:r>
        <w:t>РАБОТЫ КОМИССИИ ПО ПРЕДОСТАВЛЕНИЮ СУБСИДИЙ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ind w:firstLine="540"/>
        <w:jc w:val="both"/>
      </w:pPr>
      <w:r>
        <w:t xml:space="preserve">1. Комиссия в своей деятельности руководствуется законодательством Российской Федерации, Хабаровского края, </w:t>
      </w:r>
      <w:hyperlink w:anchor="P6" w:history="1">
        <w:r>
          <w:rPr>
            <w:color w:val="0000FF"/>
          </w:rPr>
          <w:t>Положением</w:t>
        </w:r>
      </w:hyperlink>
      <w:r>
        <w:t xml:space="preserve"> о порядке и об условиях предоставления субсидий объединениям (ассоциациям) предпринимателей Хабаровского края, выражающим интересы субъектов малого и среднего предпринимательства (далее также - Положение).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2. Основными принципами деятельности Комиссии являются создание равных условий для объединений (ассоциаций) предпринимателей при предоставлении Субсидии, а также единство требований, предъявляемых к ним.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3. Комиссия оценивает Заявки объединений (ассоциаций) предпринимателей, допущенных к распределению Субсидий, в соответствии с установленными </w:t>
      </w:r>
      <w:hyperlink w:anchor="P125" w:history="1">
        <w:r>
          <w:rPr>
            <w:color w:val="0000FF"/>
          </w:rPr>
          <w:t>пунктом 3.10 раздела 3</w:t>
        </w:r>
      </w:hyperlink>
      <w:r>
        <w:t xml:space="preserve"> Положения показателями оценки.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4. В состав Комиссии входят: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три представителя ответственного исполнителя Мероприятия Программы;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руководитель (заместитель руководителя) Микрокредитной компании "Фонд поддержки малого предпринимательства Хабаровского края" (по согласованию);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три представителя совета по предпринимательству и улучшению инвестиционного климата Хабаровского края, не являющихся руководителями (учредителями, участниками), членами объединений (ассоциаций) предпринимателей, подавших Заявки (по согласованию).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Персональный состав Комиссии утверждается распоряжением ответственного исполнителя Мероприятия Программы.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lastRenderedPageBreak/>
        <w:t>Члены Комиссии участвуют в заседаниях Комиссии лично. Заседание Комиссии является правомочным, если на нем присутствует не менее половины состава членов Комиссии.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Комиссию возглавляет председатель Комиссии, в отсутствие председателя Комиссии его функции исполняет заместитель председателя Комиссии.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5. Решения Комиссии принимаются по результатам комиссионной оценки по каждому показателю путем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>6. Решение Комиссии в течение пяти рабочих дней со дня заседания Комиссии оформляется протоколом заседания Комиссии, который подписывается председателем Комиссии (в его отсутствие - заместителем председателя Комиссии) и представляется ответственному исполнителю Мероприятия Программы.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right"/>
        <w:outlineLvl w:val="1"/>
      </w:pPr>
      <w:r>
        <w:t>Приложение N 2</w:t>
      </w:r>
    </w:p>
    <w:p w:rsidR="00D828F8" w:rsidRDefault="00D828F8">
      <w:pPr>
        <w:pStyle w:val="ConsPlusNormal"/>
        <w:jc w:val="right"/>
      </w:pPr>
      <w:r>
        <w:t>к Положению</w:t>
      </w:r>
    </w:p>
    <w:p w:rsidR="00D828F8" w:rsidRDefault="00D828F8">
      <w:pPr>
        <w:pStyle w:val="ConsPlusNormal"/>
        <w:jc w:val="right"/>
      </w:pPr>
      <w:r>
        <w:t>о порядке и об условиях предоставления</w:t>
      </w:r>
    </w:p>
    <w:p w:rsidR="00D828F8" w:rsidRDefault="00D828F8">
      <w:pPr>
        <w:pStyle w:val="ConsPlusNormal"/>
        <w:jc w:val="right"/>
      </w:pPr>
      <w:r>
        <w:t>субсидии объединениям (ассоциациям)</w:t>
      </w:r>
    </w:p>
    <w:p w:rsidR="00D828F8" w:rsidRDefault="00D828F8">
      <w:pPr>
        <w:pStyle w:val="ConsPlusNormal"/>
        <w:jc w:val="right"/>
      </w:pPr>
      <w:r>
        <w:t>предпринимателей Хабаровского края,</w:t>
      </w:r>
    </w:p>
    <w:p w:rsidR="00D828F8" w:rsidRDefault="00D828F8">
      <w:pPr>
        <w:pStyle w:val="ConsPlusNormal"/>
        <w:jc w:val="right"/>
      </w:pPr>
      <w:r>
        <w:t>выражающим интересы субъектов малого</w:t>
      </w:r>
    </w:p>
    <w:p w:rsidR="00D828F8" w:rsidRDefault="00D828F8">
      <w:pPr>
        <w:pStyle w:val="ConsPlusNormal"/>
        <w:jc w:val="right"/>
      </w:pPr>
      <w:r>
        <w:t>и среднего предпринимательства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ind w:firstLine="540"/>
        <w:jc w:val="both"/>
      </w:pPr>
      <w:r>
        <w:t>Форма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nformat"/>
        <w:jc w:val="both"/>
      </w:pPr>
      <w:bookmarkStart w:id="26" w:name="P315"/>
      <w:bookmarkEnd w:id="26"/>
      <w:r>
        <w:t xml:space="preserve">                                  ЗАЯВКА</w:t>
      </w:r>
    </w:p>
    <w:p w:rsidR="00D828F8" w:rsidRDefault="00D828F8">
      <w:pPr>
        <w:pStyle w:val="ConsPlusNonformat"/>
        <w:jc w:val="both"/>
      </w:pPr>
      <w:r>
        <w:t xml:space="preserve">                        на предоставление субсидии</w:t>
      </w:r>
    </w:p>
    <w:p w:rsidR="00D828F8" w:rsidRDefault="00D828F8">
      <w:pPr>
        <w:pStyle w:val="ConsPlusNonformat"/>
        <w:jc w:val="both"/>
      </w:pPr>
    </w:p>
    <w:p w:rsidR="00D828F8" w:rsidRDefault="00D828F8">
      <w:pPr>
        <w:pStyle w:val="ConsPlusNonformat"/>
        <w:jc w:val="both"/>
      </w:pPr>
      <w:r>
        <w:t>___________________________________________________________________________</w:t>
      </w:r>
    </w:p>
    <w:p w:rsidR="00D828F8" w:rsidRDefault="00D828F8">
      <w:pPr>
        <w:pStyle w:val="ConsPlusNonformat"/>
        <w:jc w:val="both"/>
      </w:pPr>
      <w:r>
        <w:t xml:space="preserve">         (наименование объединения (ассоциации) предпринимателей)</w:t>
      </w:r>
    </w:p>
    <w:p w:rsidR="00D828F8" w:rsidRDefault="00D828F8">
      <w:pPr>
        <w:pStyle w:val="ConsPlusNonformat"/>
        <w:jc w:val="both"/>
      </w:pPr>
      <w:r>
        <w:t>в лице ____________________________________________________________________</w:t>
      </w:r>
    </w:p>
    <w:p w:rsidR="00D828F8" w:rsidRDefault="00D828F8">
      <w:pPr>
        <w:pStyle w:val="ConsPlusNonformat"/>
        <w:jc w:val="both"/>
      </w:pPr>
      <w:r>
        <w:t>__________________________________________________________________________,</w:t>
      </w:r>
    </w:p>
    <w:p w:rsidR="00D828F8" w:rsidRDefault="00D828F8">
      <w:pPr>
        <w:pStyle w:val="ConsPlusNonformat"/>
        <w:jc w:val="both"/>
      </w:pPr>
      <w:r>
        <w:t>действующего на основании ________________________________________________.</w:t>
      </w:r>
    </w:p>
    <w:p w:rsidR="00D828F8" w:rsidRDefault="00D828F8">
      <w:pPr>
        <w:pStyle w:val="ConsPlusNonformat"/>
        <w:jc w:val="both"/>
      </w:pPr>
      <w:r>
        <w:t xml:space="preserve">                               (наименование документа, дата принятия)</w:t>
      </w:r>
    </w:p>
    <w:p w:rsidR="00D828F8" w:rsidRDefault="00D828F8">
      <w:pPr>
        <w:pStyle w:val="ConsPlusNormal"/>
        <w:ind w:firstLine="540"/>
        <w:jc w:val="both"/>
      </w:pPr>
      <w:r>
        <w:t>Прошу принять настоящую Заявку на предоставление субсидии в размере ____________ тыс. рублей.</w:t>
      </w:r>
    </w:p>
    <w:p w:rsidR="00D828F8" w:rsidRDefault="00D828F8">
      <w:pPr>
        <w:pStyle w:val="ConsPlusNormal"/>
        <w:spacing w:before="280"/>
        <w:ind w:firstLine="540"/>
        <w:jc w:val="both"/>
      </w:pPr>
      <w:r>
        <w:t xml:space="preserve">С условиями проведения Мероприятия Программы ознакомлен и представляю в соответствии с </w:t>
      </w:r>
      <w:hyperlink w:anchor="P6" w:history="1">
        <w:r>
          <w:rPr>
            <w:color w:val="0000FF"/>
          </w:rPr>
          <w:t>Положением</w:t>
        </w:r>
      </w:hyperlink>
      <w:r>
        <w:t xml:space="preserve"> о порядке и об условиях </w:t>
      </w:r>
      <w:r>
        <w:lastRenderedPageBreak/>
        <w:t>предоставления субсидии объединениям (ассоциациям) предпринимателей Хабаровского края, выражающим интересы субъектов малого и среднего предпринимательства, необходимые документы в соответствии с нижеприведенным перечнем.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center"/>
      </w:pPr>
      <w:r>
        <w:t>Перечень представленных документов:</w:t>
      </w:r>
    </w:p>
    <w:p w:rsidR="00D828F8" w:rsidRDefault="00D828F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613"/>
        <w:gridCol w:w="2665"/>
      </w:tblGrid>
      <w:tr w:rsidR="00D828F8">
        <w:tc>
          <w:tcPr>
            <w:tcW w:w="794" w:type="dxa"/>
            <w:vAlign w:val="center"/>
          </w:tcPr>
          <w:p w:rsidR="00D828F8" w:rsidRDefault="00D828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vAlign w:val="center"/>
          </w:tcPr>
          <w:p w:rsidR="00D828F8" w:rsidRDefault="00D828F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65" w:type="dxa"/>
            <w:vAlign w:val="center"/>
          </w:tcPr>
          <w:p w:rsidR="00D828F8" w:rsidRDefault="00D828F8">
            <w:pPr>
              <w:pStyle w:val="ConsPlusNormal"/>
              <w:jc w:val="center"/>
            </w:pPr>
            <w:r>
              <w:t>Количество страниц</w:t>
            </w:r>
          </w:p>
        </w:tc>
      </w:tr>
      <w:tr w:rsidR="00D828F8">
        <w:tc>
          <w:tcPr>
            <w:tcW w:w="794" w:type="dxa"/>
            <w:vAlign w:val="center"/>
          </w:tcPr>
          <w:p w:rsidR="00D828F8" w:rsidRDefault="00D828F8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D828F8" w:rsidRDefault="00D828F8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  <w:vAlign w:val="center"/>
          </w:tcPr>
          <w:p w:rsidR="00D828F8" w:rsidRDefault="00D828F8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D828F8" w:rsidRDefault="00D828F8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D828F8" w:rsidRDefault="00D828F8">
            <w:pPr>
              <w:pStyle w:val="ConsPlusNormal"/>
            </w:pPr>
          </w:p>
        </w:tc>
      </w:tr>
    </w:tbl>
    <w:p w:rsidR="00D828F8" w:rsidRDefault="00D828F8">
      <w:pPr>
        <w:pStyle w:val="ConsPlusNormal"/>
        <w:jc w:val="both"/>
      </w:pPr>
    </w:p>
    <w:p w:rsidR="00D828F8" w:rsidRDefault="00D828F8">
      <w:pPr>
        <w:pStyle w:val="ConsPlusNonformat"/>
        <w:jc w:val="both"/>
      </w:pPr>
      <w:r>
        <w:t xml:space="preserve">    Сообщаю следующие сведения о __________________________________________</w:t>
      </w:r>
    </w:p>
    <w:p w:rsidR="00D828F8" w:rsidRDefault="00D828F8">
      <w:pPr>
        <w:pStyle w:val="ConsPlusNonformat"/>
        <w:jc w:val="both"/>
      </w:pPr>
      <w:r>
        <w:t xml:space="preserve">                                         (наименование объединения</w:t>
      </w:r>
    </w:p>
    <w:p w:rsidR="00D828F8" w:rsidRDefault="00D828F8">
      <w:pPr>
        <w:pStyle w:val="ConsPlusNonformat"/>
        <w:jc w:val="both"/>
      </w:pPr>
      <w:r>
        <w:t>___________________________________________________________________________</w:t>
      </w:r>
    </w:p>
    <w:p w:rsidR="00D828F8" w:rsidRDefault="00D828F8">
      <w:pPr>
        <w:pStyle w:val="ConsPlusNonformat"/>
        <w:jc w:val="both"/>
      </w:pPr>
      <w:r>
        <w:t xml:space="preserve">                      (ассоциации) предпринимателей)</w:t>
      </w:r>
    </w:p>
    <w:p w:rsidR="00D828F8" w:rsidRDefault="00D828F8">
      <w:pPr>
        <w:pStyle w:val="ConsPlusNonformat"/>
        <w:jc w:val="both"/>
      </w:pPr>
      <w:r>
        <w:t>по состоянию на "____" _________________ 20___ г.:</w:t>
      </w:r>
    </w:p>
    <w:p w:rsidR="00D828F8" w:rsidRDefault="00D828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041"/>
        <w:gridCol w:w="2041"/>
      </w:tblGrid>
      <w:tr w:rsidR="00D828F8">
        <w:tc>
          <w:tcPr>
            <w:tcW w:w="4989" w:type="dxa"/>
            <w:tcBorders>
              <w:top w:val="nil"/>
              <w:left w:val="nil"/>
            </w:tcBorders>
          </w:tcPr>
          <w:p w:rsidR="00D828F8" w:rsidRDefault="00D828F8">
            <w:pPr>
              <w:pStyle w:val="ConsPlusNormal"/>
            </w:pPr>
          </w:p>
        </w:tc>
        <w:tc>
          <w:tcPr>
            <w:tcW w:w="2041" w:type="dxa"/>
          </w:tcPr>
          <w:p w:rsidR="00D828F8" w:rsidRDefault="00D828F8">
            <w:pPr>
              <w:pStyle w:val="ConsPlusNormal"/>
              <w:jc w:val="center"/>
            </w:pPr>
            <w:r>
              <w:t>Подтверждаю</w:t>
            </w:r>
          </w:p>
        </w:tc>
        <w:tc>
          <w:tcPr>
            <w:tcW w:w="2041" w:type="dxa"/>
          </w:tcPr>
          <w:p w:rsidR="00D828F8" w:rsidRDefault="00D828F8">
            <w:pPr>
              <w:pStyle w:val="ConsPlusNormal"/>
              <w:jc w:val="center"/>
            </w:pPr>
            <w:r>
              <w:t>Не подтверждаю</w:t>
            </w:r>
          </w:p>
        </w:tc>
      </w:tr>
      <w:tr w:rsidR="00D828F8">
        <w:tblPrEx>
          <w:tblBorders>
            <w:left w:val="single" w:sz="4" w:space="0" w:color="auto"/>
          </w:tblBorders>
        </w:tblPrEx>
        <w:tc>
          <w:tcPr>
            <w:tcW w:w="4989" w:type="dxa"/>
          </w:tcPr>
          <w:p w:rsidR="00D828F8" w:rsidRDefault="00D828F8">
            <w:pPr>
              <w:pStyle w:val="ConsPlusNormal"/>
            </w:pPr>
            <w:r>
              <w:t>зарегистрировано и осуществляет деятельность на территории Хабаровского края в целях содействия развитию предпринимательства и защиты интересов СМСП</w:t>
            </w:r>
          </w:p>
        </w:tc>
        <w:tc>
          <w:tcPr>
            <w:tcW w:w="2041" w:type="dxa"/>
          </w:tcPr>
          <w:p w:rsidR="00D828F8" w:rsidRDefault="00D828F8">
            <w:pPr>
              <w:pStyle w:val="ConsPlusNormal"/>
            </w:pPr>
          </w:p>
        </w:tc>
        <w:tc>
          <w:tcPr>
            <w:tcW w:w="2041" w:type="dxa"/>
          </w:tcPr>
          <w:p w:rsidR="00D828F8" w:rsidRDefault="00D828F8">
            <w:pPr>
              <w:pStyle w:val="ConsPlusNormal"/>
            </w:pPr>
          </w:p>
        </w:tc>
      </w:tr>
      <w:tr w:rsidR="00D828F8">
        <w:tblPrEx>
          <w:tblBorders>
            <w:left w:val="single" w:sz="4" w:space="0" w:color="auto"/>
          </w:tblBorders>
        </w:tblPrEx>
        <w:tc>
          <w:tcPr>
            <w:tcW w:w="4989" w:type="dxa"/>
          </w:tcPr>
          <w:p w:rsidR="00D828F8" w:rsidRDefault="00D828F8">
            <w:pPr>
              <w:pStyle w:val="ConsPlusNormal"/>
            </w:pPr>
            <w: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041" w:type="dxa"/>
          </w:tcPr>
          <w:p w:rsidR="00D828F8" w:rsidRDefault="00D828F8">
            <w:pPr>
              <w:pStyle w:val="ConsPlusNormal"/>
            </w:pPr>
          </w:p>
        </w:tc>
        <w:tc>
          <w:tcPr>
            <w:tcW w:w="2041" w:type="dxa"/>
          </w:tcPr>
          <w:p w:rsidR="00D828F8" w:rsidRDefault="00D828F8">
            <w:pPr>
              <w:pStyle w:val="ConsPlusNormal"/>
            </w:pPr>
          </w:p>
        </w:tc>
      </w:tr>
      <w:tr w:rsidR="00D828F8">
        <w:tblPrEx>
          <w:tblBorders>
            <w:left w:val="single" w:sz="4" w:space="0" w:color="auto"/>
          </w:tblBorders>
        </w:tblPrEx>
        <w:tc>
          <w:tcPr>
            <w:tcW w:w="4989" w:type="dxa"/>
          </w:tcPr>
          <w:p w:rsidR="00D828F8" w:rsidRDefault="00D828F8">
            <w:pPr>
              <w:pStyle w:val="ConsPlusNormal"/>
            </w:pPr>
            <w:r>
              <w:t>не находится в стадии ликвидации, реорганизации, проведения процедур банкротства</w:t>
            </w:r>
          </w:p>
        </w:tc>
        <w:tc>
          <w:tcPr>
            <w:tcW w:w="2041" w:type="dxa"/>
          </w:tcPr>
          <w:p w:rsidR="00D828F8" w:rsidRDefault="00D828F8">
            <w:pPr>
              <w:pStyle w:val="ConsPlusNormal"/>
            </w:pPr>
          </w:p>
        </w:tc>
        <w:tc>
          <w:tcPr>
            <w:tcW w:w="2041" w:type="dxa"/>
          </w:tcPr>
          <w:p w:rsidR="00D828F8" w:rsidRDefault="00D828F8">
            <w:pPr>
              <w:pStyle w:val="ConsPlusNormal"/>
            </w:pPr>
          </w:p>
        </w:tc>
      </w:tr>
      <w:tr w:rsidR="00D828F8">
        <w:tblPrEx>
          <w:tblBorders>
            <w:left w:val="single" w:sz="4" w:space="0" w:color="auto"/>
          </w:tblBorders>
        </w:tblPrEx>
        <w:tc>
          <w:tcPr>
            <w:tcW w:w="4989" w:type="dxa"/>
          </w:tcPr>
          <w:p w:rsidR="00D828F8" w:rsidRDefault="00D828F8">
            <w:pPr>
              <w:pStyle w:val="ConsPlusNormal"/>
            </w:pPr>
            <w: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      </w:r>
            <w:r>
              <w:lastRenderedPageBreak/>
              <w:t xml:space="preserve">Министерством финансов Российской Федерации </w:t>
            </w:r>
            <w:hyperlink r:id="rId2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2041" w:type="dxa"/>
          </w:tcPr>
          <w:p w:rsidR="00D828F8" w:rsidRDefault="00D828F8">
            <w:pPr>
              <w:pStyle w:val="ConsPlusNormal"/>
            </w:pPr>
          </w:p>
        </w:tc>
        <w:tc>
          <w:tcPr>
            <w:tcW w:w="2041" w:type="dxa"/>
          </w:tcPr>
          <w:p w:rsidR="00D828F8" w:rsidRDefault="00D828F8">
            <w:pPr>
              <w:pStyle w:val="ConsPlusNormal"/>
            </w:pPr>
          </w:p>
        </w:tc>
      </w:tr>
      <w:tr w:rsidR="00D828F8">
        <w:tblPrEx>
          <w:tblBorders>
            <w:left w:val="single" w:sz="4" w:space="0" w:color="auto"/>
          </w:tblBorders>
        </w:tblPrEx>
        <w:tc>
          <w:tcPr>
            <w:tcW w:w="4989" w:type="dxa"/>
          </w:tcPr>
          <w:p w:rsidR="00D828F8" w:rsidRDefault="00D828F8">
            <w:pPr>
              <w:pStyle w:val="ConsPlusNormal"/>
            </w:pPr>
            <w:r>
              <w:t>не имеет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 края, и иной просроченной задолженности перед краевым бюджетом</w:t>
            </w:r>
          </w:p>
        </w:tc>
        <w:tc>
          <w:tcPr>
            <w:tcW w:w="2041" w:type="dxa"/>
          </w:tcPr>
          <w:p w:rsidR="00D828F8" w:rsidRDefault="00D828F8">
            <w:pPr>
              <w:pStyle w:val="ConsPlusNormal"/>
            </w:pPr>
          </w:p>
        </w:tc>
        <w:tc>
          <w:tcPr>
            <w:tcW w:w="2041" w:type="dxa"/>
          </w:tcPr>
          <w:p w:rsidR="00D828F8" w:rsidRDefault="00D828F8">
            <w:pPr>
              <w:pStyle w:val="ConsPlusNormal"/>
            </w:pPr>
          </w:p>
        </w:tc>
      </w:tr>
      <w:tr w:rsidR="00D828F8">
        <w:tblPrEx>
          <w:tblBorders>
            <w:left w:val="single" w:sz="4" w:space="0" w:color="auto"/>
          </w:tblBorders>
        </w:tblPrEx>
        <w:tc>
          <w:tcPr>
            <w:tcW w:w="4989" w:type="dxa"/>
          </w:tcPr>
          <w:p w:rsidR="00D828F8" w:rsidRDefault="00D828F8">
            <w:pPr>
              <w:pStyle w:val="ConsPlusNormal"/>
            </w:pPr>
            <w:r>
              <w:t>не получает средства из краевого бюджета в соответствии с иными нормативными правовыми актами края на цели, указанные в настоящей Заявке и прилагаемых к ней документах</w:t>
            </w:r>
          </w:p>
        </w:tc>
        <w:tc>
          <w:tcPr>
            <w:tcW w:w="2041" w:type="dxa"/>
          </w:tcPr>
          <w:p w:rsidR="00D828F8" w:rsidRDefault="00D828F8">
            <w:pPr>
              <w:pStyle w:val="ConsPlusNormal"/>
            </w:pPr>
          </w:p>
        </w:tc>
        <w:tc>
          <w:tcPr>
            <w:tcW w:w="2041" w:type="dxa"/>
          </w:tcPr>
          <w:p w:rsidR="00D828F8" w:rsidRDefault="00D828F8">
            <w:pPr>
              <w:pStyle w:val="ConsPlusNormal"/>
            </w:pPr>
          </w:p>
        </w:tc>
      </w:tr>
    </w:tbl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ind w:firstLine="540"/>
        <w:jc w:val="both"/>
      </w:pPr>
      <w:r>
        <w:t>Реквизиты счета для перечисления Субсидии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ind w:firstLine="540"/>
        <w:jc w:val="both"/>
      </w:pPr>
      <w:r>
        <w:t>Достоверность представленной информации и документов для предоставления субсидии подтверждаю.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nformat"/>
        <w:jc w:val="both"/>
      </w:pPr>
      <w:r>
        <w:t>Руководитель объединения</w:t>
      </w:r>
    </w:p>
    <w:p w:rsidR="00D828F8" w:rsidRDefault="00D828F8">
      <w:pPr>
        <w:pStyle w:val="ConsPlusNonformat"/>
        <w:jc w:val="both"/>
      </w:pPr>
      <w:r>
        <w:t>(ассоциации) предпринимателей     ______________    _______________________</w:t>
      </w:r>
    </w:p>
    <w:p w:rsidR="00D828F8" w:rsidRDefault="00D828F8">
      <w:pPr>
        <w:pStyle w:val="ConsPlusNonformat"/>
        <w:jc w:val="both"/>
      </w:pPr>
      <w:r>
        <w:t xml:space="preserve">                                     (подпись)       (расшифровка подписи)</w:t>
      </w:r>
    </w:p>
    <w:p w:rsidR="00D828F8" w:rsidRDefault="00D828F8">
      <w:pPr>
        <w:pStyle w:val="ConsPlusNonformat"/>
        <w:jc w:val="both"/>
      </w:pPr>
    </w:p>
    <w:p w:rsidR="00D828F8" w:rsidRDefault="00D828F8">
      <w:pPr>
        <w:pStyle w:val="ConsPlusNonformat"/>
        <w:jc w:val="both"/>
      </w:pPr>
      <w:r>
        <w:t xml:space="preserve">                          МП</w:t>
      </w:r>
    </w:p>
    <w:p w:rsidR="00D828F8" w:rsidRDefault="00D828F8">
      <w:pPr>
        <w:pStyle w:val="ConsPlusNonformat"/>
        <w:jc w:val="both"/>
      </w:pPr>
    </w:p>
    <w:p w:rsidR="00D828F8" w:rsidRDefault="00D828F8">
      <w:pPr>
        <w:pStyle w:val="ConsPlusNonformat"/>
        <w:jc w:val="both"/>
      </w:pPr>
      <w:r>
        <w:t>"____" _____________ 20___ г.</w:t>
      </w:r>
    </w:p>
    <w:p w:rsidR="00D828F8" w:rsidRDefault="00D828F8">
      <w:pPr>
        <w:pStyle w:val="ConsPlusNonformat"/>
        <w:jc w:val="both"/>
      </w:pPr>
    </w:p>
    <w:p w:rsidR="00D828F8" w:rsidRDefault="00D828F8">
      <w:pPr>
        <w:pStyle w:val="ConsPlusNonformat"/>
        <w:jc w:val="both"/>
      </w:pPr>
      <w:r>
        <w:t>N Заявки ______ от "____" ____________ 20__ г. "____" ч. "____" мин.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right"/>
        <w:outlineLvl w:val="1"/>
      </w:pPr>
      <w:r>
        <w:t>Приложение N 3</w:t>
      </w:r>
    </w:p>
    <w:p w:rsidR="00D828F8" w:rsidRDefault="00D828F8">
      <w:pPr>
        <w:pStyle w:val="ConsPlusNormal"/>
        <w:jc w:val="right"/>
      </w:pPr>
      <w:r>
        <w:lastRenderedPageBreak/>
        <w:t>к Положению</w:t>
      </w:r>
    </w:p>
    <w:p w:rsidR="00D828F8" w:rsidRDefault="00D828F8">
      <w:pPr>
        <w:pStyle w:val="ConsPlusNormal"/>
        <w:jc w:val="right"/>
      </w:pPr>
      <w:r>
        <w:t>о порядке и об условиях предоставления</w:t>
      </w:r>
    </w:p>
    <w:p w:rsidR="00D828F8" w:rsidRDefault="00D828F8">
      <w:pPr>
        <w:pStyle w:val="ConsPlusNormal"/>
        <w:jc w:val="right"/>
      </w:pPr>
      <w:r>
        <w:t>субсидии объединениям (ассоциациям)</w:t>
      </w:r>
    </w:p>
    <w:p w:rsidR="00D828F8" w:rsidRDefault="00D828F8">
      <w:pPr>
        <w:pStyle w:val="ConsPlusNormal"/>
        <w:jc w:val="right"/>
      </w:pPr>
      <w:r>
        <w:t>предпринимателей Хабаровского края,</w:t>
      </w:r>
    </w:p>
    <w:p w:rsidR="00D828F8" w:rsidRDefault="00D828F8">
      <w:pPr>
        <w:pStyle w:val="ConsPlusNormal"/>
        <w:jc w:val="right"/>
      </w:pPr>
      <w:r>
        <w:t>выражающим интересы субъектов малого</w:t>
      </w:r>
    </w:p>
    <w:p w:rsidR="00D828F8" w:rsidRDefault="00D828F8">
      <w:pPr>
        <w:pStyle w:val="ConsPlusNormal"/>
        <w:jc w:val="right"/>
      </w:pPr>
      <w:r>
        <w:t>и среднего предпринимательства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ind w:firstLine="540"/>
        <w:jc w:val="both"/>
      </w:pPr>
      <w:r>
        <w:t>Форма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jc w:val="center"/>
      </w:pPr>
      <w:bookmarkStart w:id="27" w:name="P395"/>
      <w:bookmarkEnd w:id="27"/>
      <w:r>
        <w:t>АНКЕТА</w:t>
      </w:r>
    </w:p>
    <w:p w:rsidR="00D828F8" w:rsidRDefault="00D828F8">
      <w:pPr>
        <w:pStyle w:val="ConsPlusNormal"/>
        <w:jc w:val="center"/>
      </w:pPr>
      <w:r>
        <w:t>объединения (ассоциации) предпринимателей Хабаровского края</w:t>
      </w:r>
    </w:p>
    <w:p w:rsidR="00D828F8" w:rsidRDefault="00D828F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309"/>
        <w:gridCol w:w="1871"/>
        <w:gridCol w:w="2098"/>
      </w:tblGrid>
      <w:tr w:rsidR="00D828F8">
        <w:tc>
          <w:tcPr>
            <w:tcW w:w="794" w:type="dxa"/>
            <w:vAlign w:val="center"/>
          </w:tcPr>
          <w:p w:rsidR="00D828F8" w:rsidRDefault="00D828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vAlign w:val="center"/>
          </w:tcPr>
          <w:p w:rsidR="00D828F8" w:rsidRDefault="00D828F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969" w:type="dxa"/>
            <w:gridSpan w:val="2"/>
            <w:vAlign w:val="center"/>
          </w:tcPr>
          <w:p w:rsidR="00D828F8" w:rsidRDefault="00D828F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D828F8">
        <w:tc>
          <w:tcPr>
            <w:tcW w:w="794" w:type="dxa"/>
            <w:vAlign w:val="center"/>
          </w:tcPr>
          <w:p w:rsidR="00D828F8" w:rsidRDefault="00D828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vAlign w:val="center"/>
          </w:tcPr>
          <w:p w:rsidR="00D828F8" w:rsidRDefault="00D828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D828F8" w:rsidRDefault="00D828F8">
            <w:pPr>
              <w:pStyle w:val="ConsPlusNormal"/>
              <w:jc w:val="center"/>
            </w:pPr>
            <w:r>
              <w:t>3</w:t>
            </w: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Наименование объединения (ассоциации) предпринимателей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Должность и фамилия, имя, отчество (последнее - при наличии) руководителя объединения (ассоциации) предпринимателей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Регистрационные данные: ИНН/ОГРН, дата, место и орган регистрации юридического лица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Цель создания объединения (ассоциации) предпринимателей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Число членов объединения (ассоциации) предпринимателей на начало отчетного периода, в том числе: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Субъектов малого и среднего предпринимательства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 xml:space="preserve">Наименование мероприятий, проведенных объединением (ассоциацией) предпринимателей </w:t>
            </w:r>
            <w:r>
              <w:lastRenderedPageBreak/>
              <w:t>в отчетном периоде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...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  <w:jc w:val="center"/>
            </w:pPr>
            <w:r>
              <w:t>количество участников мероприятия</w:t>
            </w: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Мероприятия по предупреждению коррупции, проведенные объединением (ассоциацией) предпринимателей в отчетном периоде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8.2.1.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Определение подразделений или лиц, ответственных за профилактику коррупционных правонарушений, объединения (ассоциации) предпринимателей (с приложением подтверждающих документов)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  <w:jc w:val="center"/>
            </w:pPr>
            <w:r>
              <w:t>да/нет</w:t>
            </w: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8.2.2.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Сотрудничество объединения (ассоциации) предпринимателей с правоохранительными органами (с приложением подтверждающих документов)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  <w:jc w:val="center"/>
            </w:pPr>
            <w:r>
              <w:t>да/нет</w:t>
            </w: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8.2.3.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Разработка и внедрение в практику стандартов и процедур, направленных на обеспечение добросовестной работы объединения (ассоциации) предпринимателей (с приложением подтверждающих документов)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  <w:jc w:val="center"/>
            </w:pPr>
            <w:r>
              <w:t>да/нет</w:t>
            </w: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8.2.4.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Принятие кодекса этики и служебного поведения работников объединения (ассоциации) предпринимателей, разработка положений об антикоррупционной политике объединения (ассоциации) предпринимателей (с приложением подтверждающих документов)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  <w:jc w:val="center"/>
            </w:pPr>
            <w:r>
              <w:t>да/нет</w:t>
            </w: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8.2.5.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 xml:space="preserve">Проведение обучающих мероприятий (семинаров) для </w:t>
            </w:r>
            <w:r>
              <w:lastRenderedPageBreak/>
              <w:t>представителей субъектов малого и среднего предпринимательства по разработке, внедрению и реализации антикоррупционной политики (с приложением подтверждающих документов)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8.2.6.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...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  <w:jc w:val="center"/>
            </w:pPr>
            <w:r>
              <w:t>да/нет</w:t>
            </w: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Наименование официального сайта объединения (ассоциации) предпринимателей (в случае наличия)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Наименование справочной правовой системы, доступной для пользования членам объединения (ассоциации) предпринимателей (в случае наличия)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Перечень дополнительных услуг, предоставляемых членам объединения (ассоциации) предпринимателей (в случае наличия)</w:t>
            </w:r>
          </w:p>
        </w:tc>
        <w:tc>
          <w:tcPr>
            <w:tcW w:w="1871" w:type="dxa"/>
          </w:tcPr>
          <w:p w:rsidR="00D828F8" w:rsidRDefault="00D828F8">
            <w:pPr>
              <w:pStyle w:val="ConsPlusNormal"/>
            </w:pPr>
            <w:r>
              <w:t>квалификация привлекаемых (штатных) специалистов для оказания дополнительных услуг</w:t>
            </w:r>
          </w:p>
        </w:tc>
        <w:tc>
          <w:tcPr>
            <w:tcW w:w="2098" w:type="dxa"/>
          </w:tcPr>
          <w:p w:rsidR="00D828F8" w:rsidRDefault="00D828F8">
            <w:pPr>
              <w:pStyle w:val="ConsPlusNormal"/>
            </w:pPr>
            <w:r>
              <w:t>количество оказанных дополнительных услуг членам объединения (ассоциации) предпринимателей в отчетном периоде</w:t>
            </w: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D828F8" w:rsidRDefault="00D828F8">
            <w:pPr>
              <w:pStyle w:val="ConsPlusNormal"/>
            </w:pPr>
            <w:r>
              <w:t>...</w:t>
            </w:r>
          </w:p>
        </w:tc>
        <w:tc>
          <w:tcPr>
            <w:tcW w:w="2098" w:type="dxa"/>
          </w:tcPr>
          <w:p w:rsidR="00D828F8" w:rsidRDefault="00D828F8">
            <w:pPr>
              <w:pStyle w:val="ConsPlusNormal"/>
            </w:pPr>
            <w:r>
              <w:t>...</w:t>
            </w: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78" w:type="dxa"/>
            <w:gridSpan w:val="3"/>
          </w:tcPr>
          <w:p w:rsidR="00D828F8" w:rsidRDefault="00D828F8">
            <w:pPr>
              <w:pStyle w:val="ConsPlusNormal"/>
            </w:pPr>
            <w:r>
              <w:t>Перечень фактически произведенных затрат, представленных к возмещению / финансовому обеспечению (подчеркнуть):</w:t>
            </w:r>
          </w:p>
        </w:tc>
      </w:tr>
      <w:tr w:rsidR="00D828F8">
        <w:tc>
          <w:tcPr>
            <w:tcW w:w="794" w:type="dxa"/>
            <w:vMerge w:val="restart"/>
          </w:tcPr>
          <w:p w:rsidR="00D828F8" w:rsidRDefault="00D828F8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8278" w:type="dxa"/>
            <w:gridSpan w:val="3"/>
          </w:tcPr>
          <w:p w:rsidR="00D828F8" w:rsidRDefault="00D828F8">
            <w:pPr>
              <w:pStyle w:val="ConsPlusNormal"/>
            </w:pPr>
            <w:r>
              <w:t>На организацию и проведение обучающих семинаров, тренингов для субъектов малого и среднего предпринимательства:</w:t>
            </w:r>
          </w:p>
        </w:tc>
      </w:tr>
      <w:tr w:rsidR="00D828F8">
        <w:tc>
          <w:tcPr>
            <w:tcW w:w="794" w:type="dxa"/>
            <w:vMerge/>
          </w:tcPr>
          <w:p w:rsidR="00D828F8" w:rsidRDefault="00D828F8"/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  <w:jc w:val="center"/>
            </w:pPr>
            <w:r>
              <w:t>сумма фактически произведенных затрат</w:t>
            </w: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12.1.1.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...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  <w:r>
              <w:t>...</w:t>
            </w:r>
          </w:p>
        </w:tc>
      </w:tr>
      <w:tr w:rsidR="00D828F8">
        <w:tc>
          <w:tcPr>
            <w:tcW w:w="794" w:type="dxa"/>
            <w:vMerge w:val="restart"/>
          </w:tcPr>
          <w:p w:rsidR="00D828F8" w:rsidRDefault="00D828F8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8278" w:type="dxa"/>
            <w:gridSpan w:val="3"/>
          </w:tcPr>
          <w:p w:rsidR="00D828F8" w:rsidRDefault="00D828F8">
            <w:pPr>
              <w:pStyle w:val="ConsPlusNormal"/>
            </w:pPr>
            <w:r>
              <w:t>На создание, сопровождение, модернизацию сайта объединения (ассоциации) предпринимателей (подчеркнуть):</w:t>
            </w:r>
          </w:p>
        </w:tc>
      </w:tr>
      <w:tr w:rsidR="00D828F8">
        <w:tc>
          <w:tcPr>
            <w:tcW w:w="794" w:type="dxa"/>
            <w:vMerge/>
          </w:tcPr>
          <w:p w:rsidR="00D828F8" w:rsidRDefault="00D828F8"/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 xml:space="preserve">наименование сайта объединения </w:t>
            </w:r>
            <w:r>
              <w:lastRenderedPageBreak/>
              <w:t>(ассоциации) предпринимателей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  <w:jc w:val="center"/>
            </w:pPr>
            <w:r>
              <w:lastRenderedPageBreak/>
              <w:t xml:space="preserve">сумма фактически </w:t>
            </w:r>
            <w:r>
              <w:lastRenderedPageBreak/>
              <w:t>произведенных затрат</w:t>
            </w: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lastRenderedPageBreak/>
              <w:t>12.2.1.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...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  <w:r>
              <w:t>...</w:t>
            </w:r>
          </w:p>
        </w:tc>
      </w:tr>
      <w:tr w:rsidR="00D828F8">
        <w:tc>
          <w:tcPr>
            <w:tcW w:w="794" w:type="dxa"/>
            <w:vMerge w:val="restart"/>
          </w:tcPr>
          <w:p w:rsidR="00D828F8" w:rsidRDefault="00D828F8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8278" w:type="dxa"/>
            <w:gridSpan w:val="3"/>
          </w:tcPr>
          <w:p w:rsidR="00D828F8" w:rsidRDefault="00D828F8">
            <w:pPr>
              <w:pStyle w:val="ConsPlusNormal"/>
            </w:pPr>
            <w:r>
              <w:t>На установку и обслуживание справочных правовых систем</w:t>
            </w:r>
          </w:p>
        </w:tc>
      </w:tr>
      <w:tr w:rsidR="00D828F8">
        <w:tc>
          <w:tcPr>
            <w:tcW w:w="794" w:type="dxa"/>
            <w:vMerge/>
          </w:tcPr>
          <w:p w:rsidR="00D828F8" w:rsidRDefault="00D828F8"/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наименование справочной правовой системы объединения (ассоциации) предпринимателей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  <w:jc w:val="center"/>
            </w:pPr>
            <w:r>
              <w:t>сумма фактически произведенных затрат</w:t>
            </w: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12.3.1.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...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  <w:r>
              <w:t>...</w:t>
            </w:r>
          </w:p>
        </w:tc>
      </w:tr>
      <w:tr w:rsidR="00D828F8">
        <w:tc>
          <w:tcPr>
            <w:tcW w:w="794" w:type="dxa"/>
            <w:vMerge w:val="restart"/>
          </w:tcPr>
          <w:p w:rsidR="00D828F8" w:rsidRDefault="00D828F8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8278" w:type="dxa"/>
            <w:gridSpan w:val="3"/>
          </w:tcPr>
          <w:p w:rsidR="00D828F8" w:rsidRDefault="00D828F8">
            <w:pPr>
              <w:pStyle w:val="ConsPlusNormal"/>
            </w:pPr>
            <w:r>
              <w:t>На изготовление имиджевой продукции для продвижения миссии объединения (ассоциации) предпринимателей</w:t>
            </w:r>
          </w:p>
        </w:tc>
      </w:tr>
      <w:tr w:rsidR="00D828F8">
        <w:tc>
          <w:tcPr>
            <w:tcW w:w="794" w:type="dxa"/>
            <w:vMerge/>
          </w:tcPr>
          <w:p w:rsidR="00D828F8" w:rsidRDefault="00D828F8"/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вид продукции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  <w:jc w:val="center"/>
            </w:pPr>
            <w:r>
              <w:t>сумма фактически произведенных затрат</w:t>
            </w: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12.4.1.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...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  <w:r>
              <w:t>...</w:t>
            </w:r>
          </w:p>
        </w:tc>
      </w:tr>
      <w:tr w:rsidR="00D828F8">
        <w:tc>
          <w:tcPr>
            <w:tcW w:w="794" w:type="dxa"/>
            <w:vMerge w:val="restart"/>
          </w:tcPr>
          <w:p w:rsidR="00D828F8" w:rsidRDefault="00D828F8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8278" w:type="dxa"/>
            <w:gridSpan w:val="3"/>
          </w:tcPr>
          <w:p w:rsidR="00D828F8" w:rsidRDefault="00D828F8">
            <w:pPr>
              <w:pStyle w:val="ConsPlusNormal"/>
            </w:pPr>
            <w:r>
              <w:t>На изготовление полиграфической продукции о мерах поддержки предпринимательства в крае тиражом не менее 500 экземпляров</w:t>
            </w:r>
          </w:p>
        </w:tc>
      </w:tr>
      <w:tr w:rsidR="00D828F8">
        <w:tc>
          <w:tcPr>
            <w:tcW w:w="794" w:type="dxa"/>
            <w:vMerge/>
          </w:tcPr>
          <w:p w:rsidR="00D828F8" w:rsidRDefault="00D828F8"/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вид продукции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  <w:jc w:val="center"/>
            </w:pPr>
            <w:r>
              <w:t>сумма фактически произведенных затрат</w:t>
            </w: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12.5.1.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...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  <w:r>
              <w:t>...</w:t>
            </w:r>
          </w:p>
        </w:tc>
      </w:tr>
      <w:tr w:rsidR="00D828F8">
        <w:tc>
          <w:tcPr>
            <w:tcW w:w="794" w:type="dxa"/>
            <w:vMerge w:val="restart"/>
          </w:tcPr>
          <w:p w:rsidR="00D828F8" w:rsidRDefault="00D828F8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8278" w:type="dxa"/>
            <w:gridSpan w:val="3"/>
          </w:tcPr>
          <w:p w:rsidR="00D828F8" w:rsidRDefault="00D828F8">
            <w:pPr>
              <w:pStyle w:val="ConsPlusNormal"/>
            </w:pPr>
            <w:r>
              <w:t>На размещение информационных и (или) рекламных материалов в средствах массовой информации о деятельности объединения (ассоциации) предпринимателей</w:t>
            </w:r>
          </w:p>
        </w:tc>
      </w:tr>
      <w:tr w:rsidR="00D828F8">
        <w:tc>
          <w:tcPr>
            <w:tcW w:w="794" w:type="dxa"/>
            <w:vMerge/>
          </w:tcPr>
          <w:p w:rsidR="00D828F8" w:rsidRDefault="00D828F8"/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вид информационного материала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  <w:jc w:val="center"/>
            </w:pPr>
            <w:r>
              <w:t>сумма фактически произведенных затрат</w:t>
            </w: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12.6.1.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...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  <w:r>
              <w:t>...</w:t>
            </w: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 xml:space="preserve">Количество заседаний советов по предпринимательству при главах муниципальных образований края в муниципальных образованиях края, в которых принято участие членов объединения (ассоциации) предпринимателей в соответствии </w:t>
            </w:r>
            <w:r>
              <w:lastRenderedPageBreak/>
              <w:t>с представленными к Анкете копиями протоколов (единиц)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Доля проектов нормативных правовых актов края и нормативных правовых актов края, размещенных на интернет-портале для публичного обсуждения проектов и действующих нормативных правовых актов органов государственной власти Хабаровского края, в отношении которых от объединения (ассоциации) предпринимателей в ходе публичных консультаций поступили обоснованные мнения, в общем числе проектов нормативных правовых актов края и нормативных правовых актов края, размещенных на Региональном портале по ОРВ для проведения публичных консультаций, за отчетный период на дату подачи Заявки (процентов)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 xml:space="preserve">Количество реализованных мероприятий по предупреждению коррупции в отчетном периоде в соответствии с представленными подтверждающими документами с указанием наименования мероприятия в соответствии с </w:t>
            </w:r>
            <w:hyperlink w:anchor="P25" w:history="1">
              <w:r>
                <w:rPr>
                  <w:color w:val="0000FF"/>
                </w:rPr>
                <w:t>абзацем пятым пункта 1.4 раздела 1</w:t>
              </w:r>
            </w:hyperlink>
            <w:r>
              <w:t xml:space="preserve"> Положения о порядке и об условиях предоставления субсидии объединениям (ассоциациям) предпринимателей Хабаровского края, выражающим интересы субъектов малого и среднего предпринимательства (единиц)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 xml:space="preserve">Количество внесенных в Правительство края предложений </w:t>
            </w:r>
            <w:r>
              <w:lastRenderedPageBreak/>
              <w:t>по развитию и поддержке предпринимательской и инвестиционной деятельности за отчетный период в соответствии с представленными к Анкете копиями писем (единиц)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Количество обращений по вопросам развития предпринимательства, внесенных в федеральные органы законодательной и исполнительной власти, в орган управления региональными объединениями (ассоциациями) предпринимателей федерального уровня, за отчетный период в соответствии с представленными к Анкете копиями писем (единиц)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Количество участников мероприятий в текущем календарном году (семинары, круглые столы, конференции), проведенных / запланированных к проведению объединением (ассоциацией) предпринимателей в качестве организатора мероприятия (единиц)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Фамилия, имя, отчество (последнее - при наличии) контактного лица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  <w:tr w:rsidR="00D828F8">
        <w:tc>
          <w:tcPr>
            <w:tcW w:w="794" w:type="dxa"/>
          </w:tcPr>
          <w:p w:rsidR="00D828F8" w:rsidRDefault="00D828F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09" w:type="dxa"/>
          </w:tcPr>
          <w:p w:rsidR="00D828F8" w:rsidRDefault="00D828F8">
            <w:pPr>
              <w:pStyle w:val="ConsPlusNormal"/>
            </w:pPr>
            <w:r>
              <w:t>Контактные телефоны (с указанием кода города), факс, адрес электронной почты</w:t>
            </w:r>
          </w:p>
        </w:tc>
        <w:tc>
          <w:tcPr>
            <w:tcW w:w="3969" w:type="dxa"/>
            <w:gridSpan w:val="2"/>
          </w:tcPr>
          <w:p w:rsidR="00D828F8" w:rsidRDefault="00D828F8">
            <w:pPr>
              <w:pStyle w:val="ConsPlusNormal"/>
            </w:pPr>
          </w:p>
        </w:tc>
      </w:tr>
    </w:tbl>
    <w:p w:rsidR="00D828F8" w:rsidRDefault="00D828F8">
      <w:pPr>
        <w:pStyle w:val="ConsPlusNormal"/>
        <w:jc w:val="both"/>
      </w:pPr>
    </w:p>
    <w:p w:rsidR="00D828F8" w:rsidRDefault="00D828F8">
      <w:pPr>
        <w:pStyle w:val="ConsPlusNormal"/>
        <w:ind w:firstLine="540"/>
        <w:jc w:val="both"/>
      </w:pPr>
      <w:r>
        <w:t>Я подтверждаю, что представленные мной сведения являются достоверными, не возражаю против их выборочной проверки.</w:t>
      </w:r>
    </w:p>
    <w:p w:rsidR="00D828F8" w:rsidRDefault="00D828F8">
      <w:pPr>
        <w:pStyle w:val="ConsPlusNormal"/>
        <w:jc w:val="both"/>
      </w:pPr>
    </w:p>
    <w:p w:rsidR="00D828F8" w:rsidRDefault="00D828F8">
      <w:pPr>
        <w:pStyle w:val="ConsPlusNonformat"/>
        <w:jc w:val="both"/>
      </w:pPr>
      <w:r>
        <w:t>Руководитель объединения</w:t>
      </w:r>
    </w:p>
    <w:p w:rsidR="00D828F8" w:rsidRDefault="00D828F8">
      <w:pPr>
        <w:pStyle w:val="ConsPlusNonformat"/>
        <w:jc w:val="both"/>
      </w:pPr>
      <w:r>
        <w:t>(ассоциации) предпринимателей     ______________    _______________________</w:t>
      </w:r>
    </w:p>
    <w:p w:rsidR="00D828F8" w:rsidRDefault="00D828F8">
      <w:pPr>
        <w:pStyle w:val="ConsPlusNonformat"/>
        <w:jc w:val="both"/>
      </w:pPr>
      <w:r>
        <w:t xml:space="preserve">                                     (подпись)       (расшифровка подписи)</w:t>
      </w:r>
    </w:p>
    <w:p w:rsidR="00D828F8" w:rsidRDefault="00D828F8">
      <w:pPr>
        <w:pStyle w:val="ConsPlusNonformat"/>
        <w:jc w:val="both"/>
      </w:pPr>
    </w:p>
    <w:p w:rsidR="00D828F8" w:rsidRDefault="00D828F8">
      <w:pPr>
        <w:pStyle w:val="ConsPlusNonformat"/>
        <w:jc w:val="both"/>
      </w:pPr>
      <w:r>
        <w:t xml:space="preserve">                          МП</w:t>
      </w:r>
    </w:p>
    <w:p w:rsidR="00D828F8" w:rsidRDefault="00D828F8">
      <w:pPr>
        <w:pStyle w:val="ConsPlusNonformat"/>
        <w:jc w:val="both"/>
      </w:pPr>
    </w:p>
    <w:p w:rsidR="00D828F8" w:rsidRDefault="00D828F8">
      <w:pPr>
        <w:pStyle w:val="ConsPlusNonformat"/>
        <w:jc w:val="both"/>
      </w:pPr>
      <w:r>
        <w:lastRenderedPageBreak/>
        <w:t>"____" _____________ 20___ г.</w:t>
      </w:r>
    </w:p>
    <w:p w:rsidR="00D828F8" w:rsidRDefault="00D828F8">
      <w:pPr>
        <w:pStyle w:val="ConsPlusNormal"/>
      </w:pPr>
      <w:hyperlink r:id="rId21" w:history="1">
        <w:r>
          <w:rPr>
            <w:i/>
            <w:color w:val="0000FF"/>
          </w:rPr>
          <w:br/>
          <w:t>Постановление Правительства Хабаровского края от 17.04.2012 N 124-пр (ред. от 05.02.2019) "Об утверждении государственной программы Хабаровского края "Развитие малого и среднего предпринимательства в Хабаровском крае" {КонсультантПлюс}</w:t>
        </w:r>
      </w:hyperlink>
      <w:r>
        <w:br/>
      </w:r>
    </w:p>
    <w:p w:rsidR="002249A5" w:rsidRDefault="002249A5">
      <w:bookmarkStart w:id="28" w:name="_GoBack"/>
      <w:bookmarkEnd w:id="28"/>
    </w:p>
    <w:sectPr w:rsidR="002249A5" w:rsidSect="0016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F8"/>
    <w:rsid w:val="002249A5"/>
    <w:rsid w:val="00D828F8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2E3B-0D1C-428F-97D8-E3482AE4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8F8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D828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D828F8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D828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D828F8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D82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D82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D828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CF8240532F4CAF1D182074B881CFB6C4B3304B9ACFFD4A0AB09FBACECA9E2B091497E87B98ABF624A8E906F3a7I7C" TargetMode="External"/><Relationship Id="rId13" Type="http://schemas.openxmlformats.org/officeDocument/2006/relationships/hyperlink" Target="consultantplus://offline/ref=A8CF8240532F4CAF1D183E79AEED91BAC6B96A4E98CEF01953E099ED919A987E5B54C9B13ADCB8F722B6E804F075A91B857E76D6E0EE739306887E71a8I7C" TargetMode="External"/><Relationship Id="rId18" Type="http://schemas.openxmlformats.org/officeDocument/2006/relationships/hyperlink" Target="consultantplus://offline/ref=A8CF8240532F4CAF1D183E79AEED91BAC6B96A4E98CEF41553ED99ED919A987E5B54C9B13ADCB8F722B6EE01FA75A91B857E76D6E0EE739306887E71a8I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CF8240532F4CAF1D183E79AEED91BAC6B96A4E98CEF11D5FE399ED919A987E5B54C9B13ADCB8F726B2E906F275A91B857E76D6E0EE739306887E71a8I7C" TargetMode="External"/><Relationship Id="rId7" Type="http://schemas.openxmlformats.org/officeDocument/2006/relationships/hyperlink" Target="consultantplus://offline/ref=A8CF8240532F4CAF1D182074B881CFB6C4B032409ECAFD4A0AB09FBACECA9E2B1B14CFE4799BB6FF2BBDBF57B62BF048C1357BD2FEF27394a1I1C" TargetMode="External"/><Relationship Id="rId12" Type="http://schemas.openxmlformats.org/officeDocument/2006/relationships/hyperlink" Target="consultantplus://offline/ref=A8CF8240532F4CAF1D183E79AEED91BAC6B96A4E98CEF01953E099ED919A987E5B54C9B13ADCB8F722B6E804F275A91B857E76D6E0EE739306887E71a8I7C" TargetMode="External"/><Relationship Id="rId17" Type="http://schemas.openxmlformats.org/officeDocument/2006/relationships/hyperlink" Target="consultantplus://offline/ref=A8CF8240532F4CAF1D183E79AEED91BAC6B96A4E98CEF41553ED99ED919A987E5B54C9B13ADCB8F722B6EE01F575A91B857E76D6E0EE739306887E71a8I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CF8240532F4CAF1D183E79AEED91BAC6B96A4E98CEF41553ED99ED919A987E5B54C9B13ADCB8F722B6EE01F575A91B857E76D6E0EE739306887E71a8I7C" TargetMode="External"/><Relationship Id="rId20" Type="http://schemas.openxmlformats.org/officeDocument/2006/relationships/hyperlink" Target="consultantplus://offline/ref=A8CF8240532F4CAF1D182074B881CFB6C5BA37429FCEFD4A0AB09FBACECA9E2B1B14CFE072CCE4B277BBE906EC7EFB54C32B7AaDI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CF8240532F4CAF1D183E79AEED91BAC6B96A4E98CEF01953E099ED919A987E5B54C9B13ADCB8F722B6E807FA75A91B857E76D6E0EE739306887E71a8I7C" TargetMode="External"/><Relationship Id="rId11" Type="http://schemas.openxmlformats.org/officeDocument/2006/relationships/hyperlink" Target="consultantplus://offline/ref=A8CF8240532F4CAF1D182074B881CFB6C4B334429AC8FD4A0AB09FBACECA9E2B091497E87B98ABF624A8E906F3a7I7C" TargetMode="External"/><Relationship Id="rId5" Type="http://schemas.openxmlformats.org/officeDocument/2006/relationships/hyperlink" Target="consultantplus://offline/ref=A8CF8240532F4CAF1D183E79AEED91BAC6B96A4E98CEF41553ED99ED919A987E5B54C9B13ADCB8F722B6EE00F575A91B857E76D6E0EE739306887E71a8I7C" TargetMode="External"/><Relationship Id="rId15" Type="http://schemas.openxmlformats.org/officeDocument/2006/relationships/hyperlink" Target="consultantplus://offline/ref=A8CF8240532F4CAF1D183E79AEED91BAC6B96A4E98CEF41553ED99ED919A987E5B54C9B13ADCB8F722B6EE01F375A91B857E76D6E0EE739306887E71a8I7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8CF8240532F4CAF1D183E79AEED91BAC6B96A4E98CEF41553ED99ED919A987E5B54C9B13ADCB8F722B6EE00FA75A91B857E76D6E0EE739306887E71a8I7C" TargetMode="External"/><Relationship Id="rId19" Type="http://schemas.openxmlformats.org/officeDocument/2006/relationships/hyperlink" Target="consultantplus://offline/ref=A8CF8240532F4CAF1D183E79AEED91BAC6B96A4E98CEF41553ED99ED919A987E5B54C9B13ADCB8F722B6EE0EF275A91B857E76D6E0EE739306887E71a8I7C" TargetMode="External"/><Relationship Id="rId4" Type="http://schemas.openxmlformats.org/officeDocument/2006/relationships/hyperlink" Target="consultantplus://offline/ref=A8CF8240532F4CAF1D183E79AEED91BAC6B96A4E98CFF31951E299ED919A987E5B54C9B13ADCB8F722B6E902F075A91B857E76D6E0EE739306887E71a8I7C" TargetMode="External"/><Relationship Id="rId9" Type="http://schemas.openxmlformats.org/officeDocument/2006/relationships/hyperlink" Target="consultantplus://offline/ref=A8CF8240532F4CAF1D183E79AEED91BAC6B96A4E98CEF11D5FE399ED919A987E5B54C9B13ADCB8F722B3E807F475A91B857E76D6E0EE739306887E71a8I7C" TargetMode="External"/><Relationship Id="rId14" Type="http://schemas.openxmlformats.org/officeDocument/2006/relationships/hyperlink" Target="consultantplus://offline/ref=A8CF8240532F4CAF1D183E79AEED91BAC6B96A4E98CEF01953E099ED919A987E5B54C9B13ADCB8F722B6E804F175A91B857E76D6E0EE739306887E71a8I7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8468</Words>
  <Characters>48272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Бобина Валерия Викторовна</dc:creator>
  <cp:keywords/>
  <dc:description/>
  <cp:lastModifiedBy>Бобина Валерия Викторовна</cp:lastModifiedBy>
  <cp:revision>1</cp:revision>
  <dcterms:created xsi:type="dcterms:W3CDTF">2019-06-20T02:08:00Z</dcterms:created>
  <dcterms:modified xsi:type="dcterms:W3CDTF">2019-06-20T02:08:00Z</dcterms:modified>
</cp:coreProperties>
</file>